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DECEA" w14:textId="162FEE68" w:rsidR="00631436" w:rsidRPr="001C7007" w:rsidRDefault="001C7007" w:rsidP="00631436">
      <w:pPr>
        <w:rPr>
          <w:rFonts w:ascii="Champagne &amp; Limousines" w:eastAsia="Arial" w:hAnsi="Champagne &amp; Limousines" w:cs="Arial"/>
          <w:b/>
          <w:color w:val="0070C0"/>
          <w:sz w:val="48"/>
          <w:szCs w:val="48"/>
        </w:rPr>
      </w:pPr>
      <w:r w:rsidRPr="001C7007">
        <w:rPr>
          <w:rFonts w:ascii="Champagne &amp; Limousines" w:eastAsia="Arial" w:hAnsi="Champagne &amp; Limousines" w:cs="Arial"/>
          <w:b/>
          <w:noProof/>
          <w:color w:val="0070C0"/>
          <w:sz w:val="48"/>
          <w:szCs w:val="48"/>
          <w:lang w:eastAsia="en-AU"/>
        </w:rPr>
        <w:drawing>
          <wp:anchor distT="0" distB="0" distL="114300" distR="114300" simplePos="0" relativeHeight="251658240" behindDoc="1" locked="0" layoutInCell="1" allowOverlap="1" wp14:anchorId="7AD6D732" wp14:editId="759FAE6D">
            <wp:simplePos x="0" y="0"/>
            <wp:positionH relativeFrom="column">
              <wp:posOffset>5095875</wp:posOffset>
            </wp:positionH>
            <wp:positionV relativeFrom="paragraph">
              <wp:posOffset>-83820</wp:posOffset>
            </wp:positionV>
            <wp:extent cx="1623060" cy="1394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060" cy="1394460"/>
                    </a:xfrm>
                    <a:prstGeom prst="rect">
                      <a:avLst/>
                    </a:prstGeom>
                  </pic:spPr>
                </pic:pic>
              </a:graphicData>
            </a:graphic>
            <wp14:sizeRelH relativeFrom="page">
              <wp14:pctWidth>0</wp14:pctWidth>
            </wp14:sizeRelH>
            <wp14:sizeRelV relativeFrom="page">
              <wp14:pctHeight>0</wp14:pctHeight>
            </wp14:sizeRelV>
          </wp:anchor>
        </w:drawing>
      </w:r>
      <w:r w:rsidR="00631436" w:rsidRPr="001C7007">
        <w:rPr>
          <w:rFonts w:ascii="Champagne &amp; Limousines" w:eastAsia="Arial" w:hAnsi="Champagne &amp; Limousines" w:cs="Arial"/>
          <w:b/>
          <w:color w:val="0070C0"/>
          <w:sz w:val="48"/>
          <w:szCs w:val="48"/>
        </w:rPr>
        <w:t>Ashcroft Public School Preschool Procedure</w:t>
      </w:r>
    </w:p>
    <w:p w14:paraId="4AC132D2" w14:textId="0B1DED94" w:rsidR="003F627F" w:rsidRPr="001C7007" w:rsidRDefault="00647E51" w:rsidP="00CC3307">
      <w:pPr>
        <w:ind w:left="720" w:hanging="720"/>
        <w:rPr>
          <w:rFonts w:ascii="Champagne &amp; Limousines" w:eastAsia="Arial" w:hAnsi="Champagne &amp; Limousines" w:cs="Arial"/>
          <w:b/>
          <w:color w:val="0070C0"/>
          <w:sz w:val="40"/>
          <w:szCs w:val="40"/>
        </w:rPr>
      </w:pPr>
      <w:r w:rsidRPr="001C7007">
        <w:rPr>
          <w:rFonts w:ascii="Champagne &amp; Limousines" w:eastAsia="Arial" w:hAnsi="Champagne &amp; Limousines" w:cs="Arial"/>
          <w:b/>
          <w:color w:val="0070C0"/>
          <w:sz w:val="40"/>
          <w:szCs w:val="40"/>
        </w:rPr>
        <w:t>Staffing</w:t>
      </w:r>
    </w:p>
    <w:p w14:paraId="2AFAAF4A" w14:textId="1578AF8E" w:rsidR="001C7007" w:rsidRPr="001C7007" w:rsidRDefault="000C72E6" w:rsidP="00B5541C">
      <w:pPr>
        <w:spacing w:before="100" w:beforeAutospacing="1" w:after="100" w:afterAutospacing="1" w:line="240" w:lineRule="auto"/>
        <w:outlineLvl w:val="1"/>
        <w:rPr>
          <w:rFonts w:ascii="Champagne &amp; Limousines" w:eastAsia="Arial" w:hAnsi="Champagne &amp; Limousines" w:cs="Arial"/>
          <w:sz w:val="32"/>
          <w:szCs w:val="32"/>
        </w:rPr>
      </w:pPr>
      <w:r>
        <w:rPr>
          <w:rFonts w:ascii="Champagne &amp; Limousines" w:hAnsi="Champagne &amp; Limousines" w:cs="Arial"/>
          <w:b/>
          <w:color w:val="0070C0"/>
          <w:sz w:val="32"/>
          <w:szCs w:val="32"/>
          <w:lang w:val="en-US"/>
        </w:rPr>
        <w:t>Reviewed:  20</w:t>
      </w:r>
      <w:r w:rsidR="00022C96">
        <w:rPr>
          <w:rFonts w:ascii="Champagne &amp; Limousines" w:hAnsi="Champagne &amp; Limousines" w:cs="Arial"/>
          <w:b/>
          <w:color w:val="0070C0"/>
          <w:sz w:val="32"/>
          <w:szCs w:val="32"/>
          <w:lang w:val="en-US"/>
        </w:rPr>
        <w:t>20</w:t>
      </w:r>
      <w:r>
        <w:rPr>
          <w:rFonts w:ascii="Champagne &amp; Limousines" w:hAnsi="Champagne &amp; Limousines" w:cs="Arial"/>
          <w:b/>
          <w:color w:val="0070C0"/>
          <w:sz w:val="32"/>
          <w:szCs w:val="32"/>
          <w:lang w:val="en-US"/>
        </w:rPr>
        <w:tab/>
        <w:t xml:space="preserve">         To be reviewed:  202</w:t>
      </w:r>
      <w:r w:rsidR="00022C96">
        <w:rPr>
          <w:rFonts w:ascii="Champagne &amp; Limousines" w:hAnsi="Champagne &amp; Limousines" w:cs="Arial"/>
          <w:b/>
          <w:color w:val="0070C0"/>
          <w:sz w:val="32"/>
          <w:szCs w:val="32"/>
          <w:lang w:val="en-US"/>
        </w:rPr>
        <w:t>1</w:t>
      </w:r>
    </w:p>
    <w:p w14:paraId="3C0BBDB2" w14:textId="225577B6" w:rsidR="00CC3307" w:rsidRPr="001C7007" w:rsidRDefault="00B5541C" w:rsidP="001C7007">
      <w:pPr>
        <w:spacing w:before="100" w:beforeAutospacing="1" w:after="100" w:afterAutospacing="1" w:line="240" w:lineRule="auto"/>
        <w:outlineLvl w:val="1"/>
        <w:rPr>
          <w:rFonts w:ascii="Times New Roman" w:eastAsia="Times New Roman" w:hAnsi="Times New Roman" w:cs="Times New Roman"/>
          <w:bCs/>
          <w:sz w:val="24"/>
          <w:szCs w:val="24"/>
          <w:lang w:val="en" w:eastAsia="en-AU"/>
        </w:rPr>
      </w:pPr>
      <w:r w:rsidRPr="00F6466F">
        <w:rPr>
          <w:rFonts w:ascii="Arial" w:eastAsia="Arial" w:hAnsi="Arial" w:cs="Arial"/>
          <w:sz w:val="24"/>
          <w:szCs w:val="24"/>
        </w:rPr>
        <w:t>(Including a code of conduct for staff members, determining the responsible person present at the service and the participation of volunteers and students on practicums</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7825"/>
      </w:tblGrid>
      <w:tr w:rsidR="00686051" w:rsidRPr="001C7007" w14:paraId="1CF3881D" w14:textId="77777777" w:rsidTr="00686051">
        <w:trPr>
          <w:trHeight w:val="120"/>
        </w:trPr>
        <w:tc>
          <w:tcPr>
            <w:tcW w:w="28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686051" w:rsidRPr="001C7007" w:rsidRDefault="00686051" w:rsidP="00EF4A13">
            <w:pPr>
              <w:spacing w:line="240" w:lineRule="auto"/>
              <w:jc w:val="center"/>
              <w:rPr>
                <w:rFonts w:cs="Arial"/>
                <w:b/>
                <w:sz w:val="24"/>
                <w:szCs w:val="24"/>
              </w:rPr>
            </w:pPr>
            <w:r w:rsidRPr="001C7007">
              <w:rPr>
                <w:rFonts w:cs="Arial"/>
                <w:b/>
                <w:sz w:val="24"/>
                <w:szCs w:val="24"/>
              </w:rPr>
              <w:t>Education and care services regulation/s</w:t>
            </w:r>
          </w:p>
        </w:tc>
        <w:tc>
          <w:tcPr>
            <w:tcW w:w="78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686051" w:rsidRPr="001C7007" w:rsidRDefault="00686051" w:rsidP="00EF4A13">
            <w:pPr>
              <w:spacing w:line="240" w:lineRule="auto"/>
              <w:jc w:val="center"/>
              <w:rPr>
                <w:rFonts w:cs="Arial"/>
                <w:b/>
                <w:sz w:val="24"/>
                <w:szCs w:val="24"/>
              </w:rPr>
            </w:pPr>
            <w:r w:rsidRPr="001C7007">
              <w:rPr>
                <w:rFonts w:cs="Arial"/>
                <w:b/>
                <w:sz w:val="24"/>
                <w:szCs w:val="24"/>
              </w:rPr>
              <w:t>NSW Department of Education policy, procedure or guidelines</w:t>
            </w:r>
          </w:p>
        </w:tc>
      </w:tr>
      <w:tr w:rsidR="00686051" w:rsidRPr="001C7007" w14:paraId="0751E14E" w14:textId="77777777" w:rsidTr="00686051">
        <w:trPr>
          <w:trHeight w:val="120"/>
        </w:trPr>
        <w:tc>
          <w:tcPr>
            <w:tcW w:w="2807" w:type="dxa"/>
            <w:shd w:val="clear" w:color="auto" w:fill="FFFFFF"/>
          </w:tcPr>
          <w:p w14:paraId="55F82299" w14:textId="77777777" w:rsidR="00686051" w:rsidRPr="001C7007" w:rsidRDefault="00686051" w:rsidP="000C32DE">
            <w:pPr>
              <w:shd w:val="clear" w:color="auto" w:fill="FFFFFF"/>
              <w:spacing w:before="100" w:beforeAutospacing="1" w:after="100" w:afterAutospacing="1" w:line="240" w:lineRule="auto"/>
              <w:rPr>
                <w:rFonts w:eastAsia="Times New Roman" w:cs="Arial"/>
                <w:spacing w:val="2"/>
                <w:sz w:val="24"/>
                <w:szCs w:val="24"/>
                <w:lang w:eastAsia="en-AU"/>
              </w:rPr>
            </w:pPr>
          </w:p>
          <w:p w14:paraId="090D5710" w14:textId="5F96A98A" w:rsidR="00686051" w:rsidRPr="001C7007" w:rsidRDefault="00022C96" w:rsidP="007306D0">
            <w:pPr>
              <w:shd w:val="clear" w:color="auto" w:fill="FFFFFF"/>
              <w:spacing w:before="100" w:beforeAutospacing="1" w:after="100" w:afterAutospacing="1" w:line="240" w:lineRule="auto"/>
              <w:rPr>
                <w:rFonts w:cs="Arial"/>
                <w:sz w:val="24"/>
                <w:szCs w:val="24"/>
              </w:rPr>
            </w:pPr>
            <w:hyperlink r:id="rId6" w:history="1">
              <w:r w:rsidR="00686051" w:rsidRPr="001C7007">
                <w:rPr>
                  <w:rStyle w:val="Hyperlink"/>
                  <w:rFonts w:cs="Arial"/>
                  <w:color w:val="auto"/>
                  <w:sz w:val="24"/>
                  <w:szCs w:val="24"/>
                </w:rPr>
                <w:t>Regulation 168(2)(</w:t>
              </w:r>
              <w:proofErr w:type="spellStart"/>
              <w:r w:rsidR="00686051" w:rsidRPr="001C7007">
                <w:rPr>
                  <w:rStyle w:val="Hyperlink"/>
                  <w:rFonts w:cs="Arial"/>
                  <w:color w:val="auto"/>
                  <w:sz w:val="24"/>
                  <w:szCs w:val="24"/>
                </w:rPr>
                <w:t>i</w:t>
              </w:r>
              <w:proofErr w:type="spellEnd"/>
              <w:r w:rsidR="00686051" w:rsidRPr="001C7007">
                <w:rPr>
                  <w:rStyle w:val="Hyperlink"/>
                  <w:rFonts w:cs="Arial"/>
                  <w:color w:val="auto"/>
                  <w:sz w:val="24"/>
                  <w:szCs w:val="24"/>
                </w:rPr>
                <w:t>)</w:t>
              </w:r>
            </w:hyperlink>
          </w:p>
        </w:tc>
        <w:tc>
          <w:tcPr>
            <w:tcW w:w="7825" w:type="dxa"/>
            <w:shd w:val="clear" w:color="auto" w:fill="FFFFFF"/>
          </w:tcPr>
          <w:p w14:paraId="5FD1A9A6" w14:textId="72BE22F8" w:rsidR="00686051" w:rsidRPr="001C7007" w:rsidRDefault="00686051" w:rsidP="000F2BCD">
            <w:pPr>
              <w:rPr>
                <w:rFonts w:cs="Arial"/>
                <w:sz w:val="24"/>
                <w:szCs w:val="24"/>
              </w:rPr>
            </w:pPr>
          </w:p>
          <w:p w14:paraId="42C50B39" w14:textId="77777777" w:rsidR="00686051" w:rsidRPr="001C7007" w:rsidRDefault="00686051" w:rsidP="00A6729E">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1C7007">
              <w:rPr>
                <w:rFonts w:eastAsia="Times New Roman" w:cs="Arial"/>
                <w:color w:val="000000"/>
                <w:spacing w:val="2"/>
                <w:sz w:val="24"/>
                <w:szCs w:val="24"/>
                <w:lang w:eastAsia="en-AU"/>
              </w:rPr>
              <w:t xml:space="preserve">The following department policies and relevant documents can be accessed from the </w:t>
            </w:r>
            <w:r w:rsidRPr="001C7007">
              <w:rPr>
                <w:rFonts w:eastAsia="Times New Roman" w:cs="Arial"/>
                <w:color w:val="000000" w:themeColor="text1"/>
                <w:spacing w:val="2"/>
                <w:sz w:val="24"/>
                <w:szCs w:val="24"/>
                <w:lang w:eastAsia="en-AU"/>
              </w:rPr>
              <w:t xml:space="preserve">preschool section of the department’s </w:t>
            </w:r>
            <w:hyperlink r:id="rId7" w:history="1">
              <w:r w:rsidRPr="001C7007">
                <w:rPr>
                  <w:rStyle w:val="Hyperlink"/>
                  <w:rFonts w:eastAsia="Times New Roman" w:cs="Arial"/>
                  <w:spacing w:val="2"/>
                  <w:sz w:val="24"/>
                  <w:szCs w:val="24"/>
                  <w:lang w:eastAsia="en-AU"/>
                </w:rPr>
                <w:t>website</w:t>
              </w:r>
            </w:hyperlink>
            <w:r w:rsidRPr="001C7007">
              <w:rPr>
                <w:rFonts w:eastAsia="Times New Roman" w:cs="Arial"/>
                <w:color w:val="000000" w:themeColor="text1"/>
                <w:spacing w:val="2"/>
                <w:sz w:val="24"/>
                <w:szCs w:val="24"/>
                <w:lang w:eastAsia="en-AU"/>
              </w:rPr>
              <w:t>;</w:t>
            </w:r>
          </w:p>
          <w:p w14:paraId="18AB7F33" w14:textId="7BA2EA23" w:rsidR="00686051" w:rsidRPr="001C7007" w:rsidRDefault="00686051" w:rsidP="00A6729E">
            <w:pPr>
              <w:pStyle w:val="ListParagraph"/>
              <w:numPr>
                <w:ilvl w:val="0"/>
                <w:numId w:val="16"/>
              </w:numPr>
              <w:spacing w:before="100" w:beforeAutospacing="1" w:after="100" w:afterAutospacing="1" w:line="240" w:lineRule="auto"/>
              <w:rPr>
                <w:rFonts w:eastAsia="Times New Roman" w:cs="Arial"/>
                <w:sz w:val="24"/>
                <w:szCs w:val="24"/>
                <w:lang w:val="en" w:eastAsia="en-AU"/>
              </w:rPr>
            </w:pPr>
            <w:r w:rsidRPr="001C7007">
              <w:rPr>
                <w:rFonts w:eastAsia="Times New Roman" w:cs="Arial"/>
                <w:sz w:val="24"/>
                <w:szCs w:val="24"/>
                <w:lang w:val="en" w:eastAsia="en-AU"/>
              </w:rPr>
              <w:t>Code of Conduct Policy PD/2004/0020/V06</w:t>
            </w:r>
          </w:p>
          <w:p w14:paraId="05383207" w14:textId="3F0AB6FA" w:rsidR="00686051" w:rsidRPr="001C7007" w:rsidRDefault="00686051" w:rsidP="00A6729E">
            <w:pPr>
              <w:pStyle w:val="ListParagraph"/>
              <w:numPr>
                <w:ilvl w:val="0"/>
                <w:numId w:val="16"/>
              </w:numPr>
              <w:spacing w:before="100" w:beforeAutospacing="1" w:after="100" w:afterAutospacing="1" w:line="240" w:lineRule="auto"/>
              <w:rPr>
                <w:rFonts w:eastAsia="Times New Roman" w:cs="Arial"/>
                <w:sz w:val="24"/>
                <w:szCs w:val="24"/>
                <w:lang w:val="en" w:eastAsia="en-AU"/>
              </w:rPr>
            </w:pPr>
            <w:r w:rsidRPr="001C7007">
              <w:rPr>
                <w:rFonts w:eastAsia="Times New Roman" w:cs="Arial"/>
                <w:sz w:val="24"/>
                <w:szCs w:val="24"/>
                <w:lang w:val="en" w:eastAsia="en-AU"/>
              </w:rPr>
              <w:t>Management of Conduct and Performance Policy PD/2006/0335/V02</w:t>
            </w:r>
          </w:p>
          <w:p w14:paraId="5A66C867" w14:textId="01ED527F" w:rsidR="00686051" w:rsidRPr="001C7007" w:rsidRDefault="00686051" w:rsidP="00A6729E">
            <w:pPr>
              <w:pStyle w:val="ListParagraph"/>
              <w:numPr>
                <w:ilvl w:val="0"/>
                <w:numId w:val="16"/>
              </w:numPr>
              <w:spacing w:before="100" w:beforeAutospacing="1" w:after="100" w:afterAutospacing="1" w:line="240" w:lineRule="auto"/>
              <w:rPr>
                <w:rFonts w:eastAsia="Times New Roman" w:cs="Arial"/>
                <w:sz w:val="24"/>
                <w:szCs w:val="24"/>
                <w:lang w:val="en" w:eastAsia="en-AU"/>
              </w:rPr>
            </w:pPr>
            <w:r w:rsidRPr="001C7007">
              <w:rPr>
                <w:rFonts w:eastAsia="Times New Roman" w:cs="Arial"/>
                <w:sz w:val="24"/>
                <w:szCs w:val="24"/>
                <w:lang w:val="en" w:eastAsia="en-AU"/>
              </w:rPr>
              <w:t>Working with Children Check Policy PD/2005/0264/V07</w:t>
            </w:r>
          </w:p>
          <w:p w14:paraId="2A194B77" w14:textId="6F418212" w:rsidR="00686051" w:rsidRPr="001C7007" w:rsidRDefault="00686051" w:rsidP="00A6729E">
            <w:pPr>
              <w:pStyle w:val="ListParagraph"/>
              <w:numPr>
                <w:ilvl w:val="0"/>
                <w:numId w:val="16"/>
              </w:numPr>
              <w:spacing w:before="100" w:beforeAutospacing="1" w:after="100" w:afterAutospacing="1" w:line="240" w:lineRule="auto"/>
              <w:rPr>
                <w:rFonts w:eastAsia="Times New Roman" w:cs="Arial"/>
                <w:sz w:val="24"/>
                <w:szCs w:val="24"/>
                <w:lang w:val="en" w:eastAsia="en-AU"/>
              </w:rPr>
            </w:pPr>
            <w:r w:rsidRPr="001C7007">
              <w:rPr>
                <w:rFonts w:eastAsia="Times New Roman" w:cs="Arial"/>
                <w:sz w:val="24"/>
                <w:szCs w:val="24"/>
                <w:lang w:val="en" w:eastAsia="en-AU"/>
              </w:rPr>
              <w:t xml:space="preserve">Departmental preschools and the National Regulations </w:t>
            </w:r>
          </w:p>
          <w:p w14:paraId="3E7918CC" w14:textId="7BB14310" w:rsidR="00686051" w:rsidRPr="001C7007" w:rsidRDefault="00686051" w:rsidP="00A6729E">
            <w:pPr>
              <w:spacing w:before="100" w:beforeAutospacing="1" w:after="100" w:afterAutospacing="1" w:line="240" w:lineRule="auto"/>
              <w:rPr>
                <w:rFonts w:cs="Arial"/>
                <w:sz w:val="24"/>
                <w:szCs w:val="24"/>
              </w:rPr>
            </w:pPr>
          </w:p>
        </w:tc>
      </w:tr>
      <w:tr w:rsidR="00686051" w:rsidRPr="001C7007" w14:paraId="38641430" w14:textId="77777777" w:rsidTr="00686051">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06045D6" w14:textId="00949B4A" w:rsidR="00686051" w:rsidRPr="001C7007" w:rsidRDefault="00686051" w:rsidP="009F6016">
            <w:pPr>
              <w:spacing w:line="240" w:lineRule="auto"/>
              <w:rPr>
                <w:rFonts w:eastAsia="Times New Roman" w:cs="Arial"/>
                <w:b/>
                <w:color w:val="000000"/>
                <w:spacing w:val="2"/>
                <w:sz w:val="24"/>
                <w:szCs w:val="24"/>
                <w:lang w:eastAsia="en-AU"/>
              </w:rPr>
            </w:pPr>
            <w:r w:rsidRPr="001C7007">
              <w:rPr>
                <w:rFonts w:eastAsia="Times New Roman" w:cs="Arial"/>
                <w:b/>
                <w:color w:val="000000"/>
                <w:spacing w:val="2"/>
                <w:sz w:val="24"/>
                <w:szCs w:val="24"/>
                <w:lang w:eastAsia="en-AU"/>
              </w:rPr>
              <w:t>Key resources:</w:t>
            </w:r>
          </w:p>
        </w:tc>
      </w:tr>
      <w:tr w:rsidR="00686051" w:rsidRPr="001C7007" w14:paraId="5F699112" w14:textId="77777777" w:rsidTr="00686051">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Pr>
          <w:p w14:paraId="4117745E" w14:textId="3633C810" w:rsidR="00686051" w:rsidRPr="001C7007" w:rsidRDefault="00022C96" w:rsidP="00686051">
            <w:pPr>
              <w:spacing w:before="100" w:beforeAutospacing="1" w:after="100" w:afterAutospacing="1" w:line="240" w:lineRule="auto"/>
              <w:rPr>
                <w:lang w:val="en"/>
              </w:rPr>
            </w:pPr>
            <w:hyperlink r:id="rId8" w:history="1">
              <w:r w:rsidR="00686051" w:rsidRPr="001C7007">
                <w:rPr>
                  <w:rFonts w:eastAsia="Times New Roman" w:cs="Arial"/>
                  <w:b/>
                  <w:sz w:val="24"/>
                  <w:szCs w:val="24"/>
                  <w:lang w:val="en" w:eastAsia="en-AU"/>
                </w:rPr>
                <w:t>Early Childhood Australia’s Code of Ethics</w:t>
              </w:r>
            </w:hyperlink>
            <w:r w:rsidR="00686051" w:rsidRPr="001C7007">
              <w:rPr>
                <w:rFonts w:eastAsia="Times New Roman" w:cs="Arial"/>
                <w:b/>
                <w:sz w:val="24"/>
                <w:szCs w:val="24"/>
                <w:lang w:val="en" w:eastAsia="en-AU"/>
              </w:rPr>
              <w:t xml:space="preserve">- </w:t>
            </w:r>
            <w:r w:rsidR="00686051" w:rsidRPr="001C7007">
              <w:rPr>
                <w:rFonts w:eastAsia="Times New Roman" w:cs="Arial"/>
                <w:sz w:val="24"/>
                <w:szCs w:val="24"/>
                <w:lang w:val="en" w:eastAsia="en-AU"/>
              </w:rPr>
              <w:t xml:space="preserve">this document can be accessed via </w:t>
            </w:r>
            <w:r w:rsidR="00686051" w:rsidRPr="001C7007">
              <w:rPr>
                <w:rFonts w:eastAsia="Times New Roman" w:cs="Arial"/>
                <w:color w:val="000000"/>
                <w:spacing w:val="2"/>
                <w:sz w:val="24"/>
                <w:szCs w:val="24"/>
                <w:lang w:eastAsia="en-AU"/>
              </w:rPr>
              <w:t xml:space="preserve">the </w:t>
            </w:r>
            <w:r w:rsidR="00686051" w:rsidRPr="001C7007">
              <w:rPr>
                <w:rFonts w:eastAsia="Times New Roman" w:cs="Arial"/>
                <w:color w:val="000000" w:themeColor="text1"/>
                <w:spacing w:val="2"/>
                <w:sz w:val="24"/>
                <w:szCs w:val="24"/>
                <w:lang w:eastAsia="en-AU"/>
              </w:rPr>
              <w:t xml:space="preserve">preschool section of the department’s </w:t>
            </w:r>
            <w:hyperlink r:id="rId9" w:history="1">
              <w:r w:rsidR="00686051" w:rsidRPr="001C7007">
                <w:rPr>
                  <w:rStyle w:val="Hyperlink"/>
                  <w:rFonts w:eastAsia="Times New Roman" w:cs="Arial"/>
                  <w:spacing w:val="2"/>
                  <w:sz w:val="24"/>
                  <w:szCs w:val="24"/>
                  <w:lang w:eastAsia="en-AU"/>
                </w:rPr>
                <w:t>website.</w:t>
              </w:r>
            </w:hyperlink>
          </w:p>
          <w:p w14:paraId="5C12FC65" w14:textId="6462E5D1" w:rsidR="00686051" w:rsidRPr="001C7007" w:rsidRDefault="00686051" w:rsidP="00686051">
            <w:pPr>
              <w:spacing w:before="100" w:beforeAutospacing="1" w:after="100" w:afterAutospacing="1" w:line="240" w:lineRule="auto"/>
              <w:rPr>
                <w:rFonts w:eastAsia="Times New Roman" w:cs="Arial"/>
                <w:sz w:val="24"/>
                <w:szCs w:val="24"/>
                <w:lang w:val="en" w:eastAsia="en-AU"/>
              </w:rPr>
            </w:pPr>
          </w:p>
        </w:tc>
      </w:tr>
      <w:tr w:rsidR="00686051" w:rsidRPr="001C7007" w14:paraId="5D41BF56" w14:textId="77777777" w:rsidTr="00686051">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2937023" w14:textId="6016165C" w:rsidR="00686051" w:rsidRPr="001C7007" w:rsidRDefault="00686051" w:rsidP="009F6016">
            <w:pPr>
              <w:spacing w:line="240" w:lineRule="auto"/>
              <w:rPr>
                <w:rFonts w:eastAsia="Times New Roman" w:cs="Arial"/>
                <w:b/>
                <w:color w:val="000000"/>
                <w:spacing w:val="2"/>
                <w:sz w:val="24"/>
                <w:szCs w:val="24"/>
                <w:lang w:eastAsia="en-AU"/>
              </w:rPr>
            </w:pPr>
            <w:r w:rsidRPr="001C7007">
              <w:rPr>
                <w:rFonts w:eastAsia="Times New Roman" w:cs="Arial"/>
                <w:b/>
                <w:color w:val="000000"/>
                <w:spacing w:val="2"/>
                <w:sz w:val="24"/>
                <w:szCs w:val="24"/>
                <w:lang w:eastAsia="en-AU"/>
              </w:rPr>
              <w:t>Procedures:</w:t>
            </w:r>
          </w:p>
        </w:tc>
      </w:tr>
      <w:tr w:rsidR="00686051" w:rsidRPr="001C7007" w14:paraId="11F1BCD2" w14:textId="77777777" w:rsidTr="00686051">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F12843D" w14:textId="5DE4FAEF" w:rsidR="00475A9A" w:rsidRPr="001C7007" w:rsidRDefault="00020FF1" w:rsidP="00B05399">
            <w:pPr>
              <w:pStyle w:val="ListParagraph"/>
              <w:numPr>
                <w:ilvl w:val="0"/>
                <w:numId w:val="19"/>
              </w:numPr>
              <w:spacing w:before="240"/>
              <w:rPr>
                <w:rFonts w:cs="Arial"/>
                <w:sz w:val="24"/>
                <w:szCs w:val="24"/>
              </w:rPr>
            </w:pPr>
            <w:r w:rsidRPr="001C7007">
              <w:rPr>
                <w:rFonts w:cs="Arial"/>
                <w:sz w:val="24"/>
                <w:szCs w:val="24"/>
              </w:rPr>
              <w:t>Our preschool is licenced to have a maximum of 20 children in attendance each day, with two groups attending each week</w:t>
            </w:r>
            <w:r w:rsidR="00611A5F" w:rsidRPr="001C7007">
              <w:rPr>
                <w:rFonts w:cs="Arial"/>
                <w:sz w:val="24"/>
                <w:szCs w:val="24"/>
              </w:rPr>
              <w:t>, i.e. 40 children can be enrolled</w:t>
            </w:r>
            <w:r w:rsidRPr="001C7007">
              <w:rPr>
                <w:rFonts w:cs="Arial"/>
                <w:sz w:val="24"/>
                <w:szCs w:val="24"/>
              </w:rPr>
              <w:t xml:space="preserve"> </w:t>
            </w:r>
            <w:r w:rsidR="001C0EA9" w:rsidRPr="001C7007">
              <w:rPr>
                <w:rFonts w:cs="Arial"/>
                <w:sz w:val="24"/>
                <w:szCs w:val="24"/>
              </w:rPr>
              <w:t>at any one time.</w:t>
            </w:r>
            <w:r w:rsidRPr="001C7007">
              <w:rPr>
                <w:rFonts w:cs="Arial"/>
                <w:sz w:val="24"/>
                <w:szCs w:val="24"/>
              </w:rPr>
              <w:t xml:space="preserve"> </w:t>
            </w:r>
          </w:p>
          <w:p w14:paraId="63AAFCE5" w14:textId="77777777" w:rsidR="00475A9A" w:rsidRPr="001C7007" w:rsidRDefault="00475A9A" w:rsidP="00475A9A">
            <w:pPr>
              <w:pStyle w:val="ListParagraph"/>
              <w:spacing w:before="240"/>
              <w:rPr>
                <w:rFonts w:cs="Arial"/>
                <w:sz w:val="24"/>
                <w:szCs w:val="24"/>
              </w:rPr>
            </w:pPr>
          </w:p>
          <w:p w14:paraId="339B7C15" w14:textId="16890165" w:rsidR="00020FF1" w:rsidRPr="001C7007" w:rsidRDefault="00475A9A" w:rsidP="00B05399">
            <w:pPr>
              <w:pStyle w:val="ListParagraph"/>
              <w:numPr>
                <w:ilvl w:val="0"/>
                <w:numId w:val="19"/>
              </w:numPr>
              <w:spacing w:before="240"/>
              <w:rPr>
                <w:rFonts w:cs="Arial"/>
                <w:sz w:val="24"/>
                <w:szCs w:val="24"/>
              </w:rPr>
            </w:pPr>
            <w:r w:rsidRPr="001C7007">
              <w:rPr>
                <w:rFonts w:cs="Arial"/>
                <w:sz w:val="24"/>
                <w:szCs w:val="24"/>
              </w:rPr>
              <w:t>At all times children are in atte</w:t>
            </w:r>
            <w:r w:rsidR="000C72E6">
              <w:rPr>
                <w:rFonts w:cs="Arial"/>
                <w:sz w:val="24"/>
                <w:szCs w:val="24"/>
              </w:rPr>
              <w:t>ndance, two educators will be on</w:t>
            </w:r>
            <w:r w:rsidRPr="001C7007">
              <w:rPr>
                <w:rFonts w:cs="Arial"/>
                <w:sz w:val="24"/>
                <w:szCs w:val="24"/>
              </w:rPr>
              <w:t xml:space="preserve"> duty, ensuring a </w:t>
            </w:r>
            <w:r w:rsidR="00020FF1" w:rsidRPr="001C7007">
              <w:rPr>
                <w:rFonts w:cs="Arial"/>
                <w:sz w:val="24"/>
                <w:szCs w:val="24"/>
              </w:rPr>
              <w:t xml:space="preserve">staff to child ratio </w:t>
            </w:r>
            <w:r w:rsidRPr="001C7007">
              <w:rPr>
                <w:rFonts w:cs="Arial"/>
                <w:sz w:val="24"/>
                <w:szCs w:val="24"/>
              </w:rPr>
              <w:t>of</w:t>
            </w:r>
            <w:r w:rsidR="00020FF1" w:rsidRPr="001C7007">
              <w:rPr>
                <w:rFonts w:cs="Arial"/>
                <w:sz w:val="24"/>
                <w:szCs w:val="24"/>
              </w:rPr>
              <w:t xml:space="preserve"> one educator to ten children</w:t>
            </w:r>
            <w:r w:rsidR="002A2A51" w:rsidRPr="001C7007">
              <w:rPr>
                <w:rFonts w:cs="Arial"/>
                <w:sz w:val="24"/>
                <w:szCs w:val="24"/>
              </w:rPr>
              <w:t>,</w:t>
            </w:r>
            <w:r w:rsidRPr="001C7007">
              <w:rPr>
                <w:rFonts w:cs="Arial"/>
                <w:sz w:val="24"/>
                <w:szCs w:val="24"/>
              </w:rPr>
              <w:t xml:space="preserve"> or less</w:t>
            </w:r>
            <w:r w:rsidR="002A2A51" w:rsidRPr="001C7007">
              <w:rPr>
                <w:rFonts w:cs="Arial"/>
                <w:sz w:val="24"/>
                <w:szCs w:val="24"/>
              </w:rPr>
              <w:t>,</w:t>
            </w:r>
            <w:r w:rsidRPr="001C7007">
              <w:rPr>
                <w:rFonts w:cs="Arial"/>
                <w:sz w:val="24"/>
                <w:szCs w:val="24"/>
              </w:rPr>
              <w:t xml:space="preserve"> is </w:t>
            </w:r>
            <w:r w:rsidR="00020FF1" w:rsidRPr="001C7007">
              <w:rPr>
                <w:rFonts w:cs="Arial"/>
                <w:sz w:val="24"/>
                <w:szCs w:val="24"/>
              </w:rPr>
              <w:t>maintained</w:t>
            </w:r>
            <w:r w:rsidR="001C0EA9" w:rsidRPr="001C7007">
              <w:rPr>
                <w:rFonts w:cs="Arial"/>
                <w:sz w:val="24"/>
                <w:szCs w:val="24"/>
              </w:rPr>
              <w:t>.</w:t>
            </w:r>
          </w:p>
          <w:p w14:paraId="4A8F2E46" w14:textId="77777777" w:rsidR="00611A5F" w:rsidRPr="001C7007" w:rsidRDefault="00611A5F" w:rsidP="00611A5F">
            <w:pPr>
              <w:pStyle w:val="ListParagraph"/>
              <w:rPr>
                <w:rFonts w:cs="Arial"/>
                <w:sz w:val="24"/>
                <w:szCs w:val="24"/>
              </w:rPr>
            </w:pPr>
          </w:p>
          <w:p w14:paraId="28B572AF" w14:textId="7ADFC4E6" w:rsidR="00611A5F" w:rsidRPr="001C7007" w:rsidRDefault="00611A5F" w:rsidP="00FC508A">
            <w:pPr>
              <w:pStyle w:val="ListParagraph"/>
              <w:numPr>
                <w:ilvl w:val="0"/>
                <w:numId w:val="19"/>
              </w:numPr>
              <w:spacing w:before="240"/>
              <w:rPr>
                <w:rFonts w:cs="Arial"/>
                <w:sz w:val="24"/>
                <w:szCs w:val="24"/>
              </w:rPr>
            </w:pPr>
            <w:r w:rsidRPr="001C7007">
              <w:rPr>
                <w:rFonts w:cs="Arial"/>
                <w:sz w:val="24"/>
                <w:szCs w:val="24"/>
              </w:rPr>
              <w:t>In recognition of the age and development of preschool children, the adult to child ratio for preschool excursions will differ to that of the rest of the school.  An increased adult to child ratio for excursions is not specified in the national regulations, a</w:t>
            </w:r>
            <w:r w:rsidR="00EF363C" w:rsidRPr="001C7007">
              <w:rPr>
                <w:rFonts w:cs="Arial"/>
                <w:sz w:val="24"/>
                <w:szCs w:val="24"/>
              </w:rPr>
              <w:t>nd so a thorough risk management plan</w:t>
            </w:r>
            <w:r w:rsidRPr="001C7007">
              <w:rPr>
                <w:rFonts w:cs="Arial"/>
                <w:sz w:val="24"/>
                <w:szCs w:val="24"/>
              </w:rPr>
              <w:t xml:space="preserve"> is needed to determine the ratios required to provide sufficient supervision.</w:t>
            </w:r>
          </w:p>
          <w:p w14:paraId="6EF4034C" w14:textId="77777777" w:rsidR="00020FF1" w:rsidRPr="001C7007" w:rsidRDefault="00020FF1" w:rsidP="00020FF1">
            <w:pPr>
              <w:pStyle w:val="ListParagraph"/>
              <w:spacing w:before="240"/>
              <w:rPr>
                <w:rFonts w:cs="Arial"/>
                <w:sz w:val="24"/>
                <w:szCs w:val="24"/>
              </w:rPr>
            </w:pPr>
          </w:p>
          <w:p w14:paraId="6CF9AA56" w14:textId="4CF4D8A1" w:rsidR="00020FF1" w:rsidRPr="001C7007" w:rsidRDefault="00475A9A" w:rsidP="00B05399">
            <w:pPr>
              <w:pStyle w:val="ListParagraph"/>
              <w:numPr>
                <w:ilvl w:val="0"/>
                <w:numId w:val="19"/>
              </w:numPr>
              <w:spacing w:before="240"/>
              <w:rPr>
                <w:rFonts w:cs="Arial"/>
                <w:sz w:val="24"/>
                <w:szCs w:val="24"/>
              </w:rPr>
            </w:pPr>
            <w:r w:rsidRPr="001C7007">
              <w:rPr>
                <w:rFonts w:cs="Arial"/>
                <w:sz w:val="24"/>
                <w:szCs w:val="24"/>
              </w:rPr>
              <w:t xml:space="preserve">Our preschool is staffed by a fulltime early childhood teacher and, at a minimum, </w:t>
            </w:r>
            <w:r w:rsidR="00611A5F" w:rsidRPr="001C7007">
              <w:rPr>
                <w:rFonts w:cs="Arial"/>
                <w:sz w:val="24"/>
                <w:szCs w:val="24"/>
              </w:rPr>
              <w:t xml:space="preserve">a </w:t>
            </w:r>
            <w:r w:rsidRPr="001C7007">
              <w:rPr>
                <w:rFonts w:cs="Arial"/>
                <w:sz w:val="24"/>
                <w:szCs w:val="24"/>
              </w:rPr>
              <w:t xml:space="preserve">certificate 3 </w:t>
            </w:r>
            <w:r w:rsidR="00611A5F" w:rsidRPr="001C7007">
              <w:rPr>
                <w:rFonts w:cs="Arial"/>
                <w:sz w:val="24"/>
                <w:szCs w:val="24"/>
              </w:rPr>
              <w:t xml:space="preserve">qualified </w:t>
            </w:r>
            <w:r w:rsidRPr="001C7007">
              <w:rPr>
                <w:rFonts w:cs="Arial"/>
                <w:sz w:val="24"/>
                <w:szCs w:val="24"/>
              </w:rPr>
              <w:t xml:space="preserve">School Learning Support Officer. Qualifications </w:t>
            </w:r>
            <w:r w:rsidR="001C0EA9" w:rsidRPr="001C7007">
              <w:rPr>
                <w:rFonts w:cs="Arial"/>
                <w:sz w:val="24"/>
                <w:szCs w:val="24"/>
              </w:rPr>
              <w:t>held by</w:t>
            </w:r>
            <w:r w:rsidRPr="001C7007">
              <w:rPr>
                <w:rFonts w:cs="Arial"/>
                <w:sz w:val="24"/>
                <w:szCs w:val="24"/>
              </w:rPr>
              <w:t xml:space="preserve"> both educators </w:t>
            </w:r>
            <w:r w:rsidR="00611A5F" w:rsidRPr="001C7007">
              <w:rPr>
                <w:rFonts w:cs="Arial"/>
                <w:sz w:val="24"/>
                <w:szCs w:val="24"/>
              </w:rPr>
              <w:t xml:space="preserve">must be </w:t>
            </w:r>
            <w:r w:rsidRPr="001C7007">
              <w:rPr>
                <w:rFonts w:cs="Arial"/>
                <w:sz w:val="24"/>
                <w:szCs w:val="24"/>
              </w:rPr>
              <w:t xml:space="preserve">on the ACECQA approved qualifications list. </w:t>
            </w:r>
            <w:r w:rsidR="00020FF1" w:rsidRPr="001C7007">
              <w:rPr>
                <w:rFonts w:cs="Arial"/>
                <w:sz w:val="24"/>
                <w:szCs w:val="24"/>
              </w:rPr>
              <w:t xml:space="preserve"> </w:t>
            </w:r>
          </w:p>
          <w:p w14:paraId="4D036A8F" w14:textId="77777777" w:rsidR="00AD35A9" w:rsidRPr="001C7007" w:rsidRDefault="00AD35A9" w:rsidP="00AD35A9">
            <w:pPr>
              <w:pStyle w:val="ListParagraph"/>
              <w:rPr>
                <w:rFonts w:cs="Arial"/>
                <w:sz w:val="24"/>
                <w:szCs w:val="24"/>
              </w:rPr>
            </w:pPr>
          </w:p>
          <w:p w14:paraId="7C1154C2" w14:textId="77777777" w:rsidR="00AD35A9" w:rsidRPr="001C7007" w:rsidRDefault="00AD35A9" w:rsidP="00AD35A9">
            <w:pPr>
              <w:pStyle w:val="ListParagraph"/>
              <w:numPr>
                <w:ilvl w:val="0"/>
                <w:numId w:val="19"/>
              </w:numPr>
              <w:spacing w:before="240"/>
              <w:rPr>
                <w:rFonts w:cs="Arial"/>
                <w:sz w:val="24"/>
                <w:szCs w:val="24"/>
              </w:rPr>
            </w:pPr>
            <w:r w:rsidRPr="001C7007">
              <w:rPr>
                <w:rFonts w:cs="Arial"/>
                <w:sz w:val="24"/>
                <w:szCs w:val="24"/>
              </w:rPr>
              <w:t>A teacher must always be present in the preschool, as they have duty of care of the children.</w:t>
            </w:r>
          </w:p>
          <w:p w14:paraId="5EF48527" w14:textId="21F8A7F4" w:rsidR="00611A5F" w:rsidRPr="001C7007" w:rsidRDefault="00020FF1" w:rsidP="00B05399">
            <w:pPr>
              <w:pStyle w:val="ListParagraph"/>
              <w:numPr>
                <w:ilvl w:val="0"/>
                <w:numId w:val="19"/>
              </w:numPr>
              <w:spacing w:before="240"/>
              <w:rPr>
                <w:rFonts w:cs="Arial"/>
                <w:sz w:val="24"/>
                <w:szCs w:val="24"/>
              </w:rPr>
            </w:pPr>
            <w:r w:rsidRPr="001C7007">
              <w:rPr>
                <w:rFonts w:cs="Arial"/>
                <w:sz w:val="24"/>
                <w:szCs w:val="24"/>
              </w:rPr>
              <w:lastRenderedPageBreak/>
              <w:t xml:space="preserve">All </w:t>
            </w:r>
            <w:r w:rsidR="00475A9A" w:rsidRPr="001C7007">
              <w:rPr>
                <w:rFonts w:cs="Arial"/>
                <w:sz w:val="24"/>
                <w:szCs w:val="24"/>
              </w:rPr>
              <w:t>d</w:t>
            </w:r>
            <w:r w:rsidRPr="001C7007">
              <w:rPr>
                <w:rFonts w:cs="Arial"/>
                <w:sz w:val="24"/>
                <w:szCs w:val="24"/>
              </w:rPr>
              <w:t xml:space="preserve">epartment staff </w:t>
            </w:r>
            <w:r w:rsidR="001C0EA9" w:rsidRPr="001C7007">
              <w:rPr>
                <w:rFonts w:cs="Arial"/>
                <w:sz w:val="24"/>
                <w:szCs w:val="24"/>
              </w:rPr>
              <w:t xml:space="preserve">will </w:t>
            </w:r>
            <w:r w:rsidRPr="001C7007">
              <w:rPr>
                <w:rFonts w:cs="Arial"/>
                <w:sz w:val="24"/>
                <w:szCs w:val="24"/>
              </w:rPr>
              <w:t xml:space="preserve">complete </w:t>
            </w:r>
            <w:r w:rsidR="00475A9A" w:rsidRPr="001C7007">
              <w:rPr>
                <w:rFonts w:cs="Arial"/>
                <w:sz w:val="24"/>
                <w:szCs w:val="24"/>
              </w:rPr>
              <w:t xml:space="preserve">mandatory annual online </w:t>
            </w:r>
            <w:r w:rsidRPr="001C7007">
              <w:rPr>
                <w:rFonts w:cs="Arial"/>
                <w:sz w:val="24"/>
                <w:szCs w:val="24"/>
              </w:rPr>
              <w:t>child protection training to ensure they understand their responsibilities under the child protection legislation.</w:t>
            </w:r>
            <w:r w:rsidR="00475A9A" w:rsidRPr="001C7007">
              <w:rPr>
                <w:rFonts w:cs="Arial"/>
                <w:sz w:val="24"/>
                <w:szCs w:val="24"/>
              </w:rPr>
              <w:t xml:space="preserve">  </w:t>
            </w:r>
          </w:p>
          <w:p w14:paraId="65A5173C" w14:textId="77777777" w:rsidR="00611A5F" w:rsidRPr="001C7007" w:rsidRDefault="00611A5F" w:rsidP="00611A5F">
            <w:pPr>
              <w:pStyle w:val="ListParagraph"/>
              <w:rPr>
                <w:rFonts w:cs="Arial"/>
                <w:sz w:val="24"/>
                <w:szCs w:val="24"/>
              </w:rPr>
            </w:pPr>
          </w:p>
          <w:p w14:paraId="7F1CADA5" w14:textId="2B110EBF" w:rsidR="00020FF1" w:rsidRPr="001C7007" w:rsidRDefault="00611A5F" w:rsidP="00B05399">
            <w:pPr>
              <w:pStyle w:val="ListParagraph"/>
              <w:numPr>
                <w:ilvl w:val="0"/>
                <w:numId w:val="19"/>
              </w:numPr>
              <w:spacing w:before="240"/>
              <w:rPr>
                <w:rFonts w:cs="Arial"/>
                <w:sz w:val="24"/>
                <w:szCs w:val="24"/>
              </w:rPr>
            </w:pPr>
            <w:r w:rsidRPr="001C7007">
              <w:rPr>
                <w:rFonts w:cs="Arial"/>
                <w:sz w:val="24"/>
                <w:szCs w:val="24"/>
              </w:rPr>
              <w:t xml:space="preserve">All staff </w:t>
            </w:r>
            <w:r w:rsidR="002A2A51" w:rsidRPr="001C7007">
              <w:rPr>
                <w:rFonts w:cs="Arial"/>
                <w:sz w:val="24"/>
                <w:szCs w:val="24"/>
              </w:rPr>
              <w:t xml:space="preserve">must abide by </w:t>
            </w:r>
            <w:r w:rsidRPr="001C7007">
              <w:rPr>
                <w:rFonts w:cs="Arial"/>
                <w:sz w:val="24"/>
                <w:szCs w:val="24"/>
              </w:rPr>
              <w:t xml:space="preserve">the department’s Code of Conduct and </w:t>
            </w:r>
            <w:r w:rsidR="000C72E6">
              <w:rPr>
                <w:rFonts w:cs="Arial"/>
                <w:sz w:val="24"/>
                <w:szCs w:val="24"/>
              </w:rPr>
              <w:t xml:space="preserve">undertake </w:t>
            </w:r>
            <w:r w:rsidR="00475A9A" w:rsidRPr="001C7007">
              <w:rPr>
                <w:rFonts w:cs="Arial"/>
                <w:sz w:val="24"/>
                <w:szCs w:val="24"/>
              </w:rPr>
              <w:t>annual Code of Conduct training, facilitated by our principal.</w:t>
            </w:r>
            <w:r w:rsidRPr="001C7007">
              <w:rPr>
                <w:rFonts w:cs="Arial"/>
                <w:sz w:val="24"/>
                <w:szCs w:val="24"/>
              </w:rPr>
              <w:t xml:space="preserve">  If there are concerns regarding a staff member’s actions or</w:t>
            </w:r>
            <w:r w:rsidR="001C0EA9" w:rsidRPr="001C7007">
              <w:rPr>
                <w:rFonts w:cs="Arial"/>
                <w:sz w:val="24"/>
                <w:szCs w:val="24"/>
              </w:rPr>
              <w:t xml:space="preserve"> </w:t>
            </w:r>
            <w:r w:rsidRPr="001C7007">
              <w:rPr>
                <w:rFonts w:cs="Arial"/>
                <w:sz w:val="24"/>
                <w:szCs w:val="24"/>
              </w:rPr>
              <w:t>performance, the principal will address these</w:t>
            </w:r>
            <w:r w:rsidR="001C0EA9" w:rsidRPr="001C7007">
              <w:rPr>
                <w:rFonts w:cs="Arial"/>
                <w:sz w:val="24"/>
                <w:szCs w:val="24"/>
              </w:rPr>
              <w:t xml:space="preserve">, as per departmental policy.  </w:t>
            </w:r>
          </w:p>
          <w:p w14:paraId="098A833D" w14:textId="77777777" w:rsidR="001C0EA9" w:rsidRPr="001C7007" w:rsidRDefault="001C0EA9" w:rsidP="001C0EA9">
            <w:pPr>
              <w:pStyle w:val="ListParagraph"/>
              <w:rPr>
                <w:rFonts w:cs="Arial"/>
                <w:sz w:val="24"/>
                <w:szCs w:val="24"/>
              </w:rPr>
            </w:pPr>
          </w:p>
          <w:p w14:paraId="0E0FA71C" w14:textId="6FD04AB9" w:rsidR="001C0EA9" w:rsidRPr="001C7007" w:rsidRDefault="001C0EA9" w:rsidP="00B05399">
            <w:pPr>
              <w:pStyle w:val="ListParagraph"/>
              <w:numPr>
                <w:ilvl w:val="0"/>
                <w:numId w:val="19"/>
              </w:numPr>
              <w:spacing w:before="240"/>
              <w:rPr>
                <w:rFonts w:cs="Arial"/>
                <w:sz w:val="24"/>
                <w:szCs w:val="24"/>
              </w:rPr>
            </w:pPr>
            <w:r w:rsidRPr="001C7007">
              <w:rPr>
                <w:rFonts w:cs="Arial"/>
                <w:sz w:val="24"/>
                <w:szCs w:val="24"/>
              </w:rPr>
              <w:t>Each staff member will work with their supervisor to develop and implement a</w:t>
            </w:r>
            <w:r w:rsidR="002A2A51" w:rsidRPr="001C7007">
              <w:rPr>
                <w:rFonts w:cs="Arial"/>
                <w:sz w:val="24"/>
                <w:szCs w:val="24"/>
              </w:rPr>
              <w:t>n annual</w:t>
            </w:r>
            <w:r w:rsidRPr="001C7007">
              <w:rPr>
                <w:rFonts w:cs="Arial"/>
                <w:sz w:val="24"/>
                <w:szCs w:val="24"/>
              </w:rPr>
              <w:t xml:space="preserve"> personal Performance and Development Pla</w:t>
            </w:r>
            <w:r w:rsidR="00EF363C" w:rsidRPr="001C7007">
              <w:rPr>
                <w:rFonts w:cs="Arial"/>
                <w:sz w:val="24"/>
                <w:szCs w:val="24"/>
              </w:rPr>
              <w:t xml:space="preserve">n. </w:t>
            </w:r>
            <w:r w:rsidRPr="001C7007">
              <w:rPr>
                <w:rFonts w:cs="Arial"/>
                <w:sz w:val="24"/>
                <w:szCs w:val="24"/>
              </w:rPr>
              <w:t>This will include a small number of personal and professional learning goals</w:t>
            </w:r>
            <w:r w:rsidR="002A2A51" w:rsidRPr="001C7007">
              <w:rPr>
                <w:rFonts w:cs="Arial"/>
                <w:sz w:val="24"/>
                <w:szCs w:val="24"/>
              </w:rPr>
              <w:t>,</w:t>
            </w:r>
            <w:r w:rsidRPr="001C7007">
              <w:rPr>
                <w:rFonts w:cs="Arial"/>
                <w:sz w:val="24"/>
                <w:szCs w:val="24"/>
              </w:rPr>
              <w:t xml:space="preserve"> and strategies to meet these.</w:t>
            </w:r>
          </w:p>
          <w:p w14:paraId="5E421D98" w14:textId="77777777" w:rsidR="001C0EA9" w:rsidRPr="001C7007" w:rsidRDefault="001C0EA9" w:rsidP="001C0EA9">
            <w:pPr>
              <w:pStyle w:val="ListParagraph"/>
              <w:rPr>
                <w:rFonts w:cs="Arial"/>
                <w:sz w:val="24"/>
                <w:szCs w:val="24"/>
              </w:rPr>
            </w:pPr>
          </w:p>
          <w:p w14:paraId="6F8862C5" w14:textId="221144D6" w:rsidR="001C0EA9" w:rsidRPr="001C7007" w:rsidRDefault="001C0EA9" w:rsidP="00B05399">
            <w:pPr>
              <w:pStyle w:val="ListParagraph"/>
              <w:numPr>
                <w:ilvl w:val="0"/>
                <w:numId w:val="19"/>
              </w:numPr>
              <w:spacing w:before="240"/>
              <w:rPr>
                <w:rFonts w:cs="Arial"/>
                <w:sz w:val="24"/>
                <w:szCs w:val="24"/>
              </w:rPr>
            </w:pPr>
            <w:r w:rsidRPr="001C7007">
              <w:rPr>
                <w:rFonts w:cs="Arial"/>
                <w:sz w:val="24"/>
                <w:szCs w:val="24"/>
              </w:rPr>
              <w:t xml:space="preserve">Our school supports </w:t>
            </w:r>
            <w:r w:rsidR="00AD35A9" w:rsidRPr="001C7007">
              <w:rPr>
                <w:rFonts w:cs="Arial"/>
                <w:sz w:val="24"/>
                <w:szCs w:val="24"/>
              </w:rPr>
              <w:t xml:space="preserve">and encourages </w:t>
            </w:r>
            <w:r w:rsidRPr="001C7007">
              <w:rPr>
                <w:rFonts w:cs="Arial"/>
                <w:sz w:val="24"/>
                <w:szCs w:val="24"/>
              </w:rPr>
              <w:t xml:space="preserve">staff </w:t>
            </w:r>
            <w:r w:rsidR="00AD35A9" w:rsidRPr="001C7007">
              <w:rPr>
                <w:rFonts w:cs="Arial"/>
                <w:sz w:val="24"/>
                <w:szCs w:val="24"/>
              </w:rPr>
              <w:t xml:space="preserve">to </w:t>
            </w:r>
            <w:r w:rsidRPr="001C7007">
              <w:rPr>
                <w:rFonts w:cs="Arial"/>
                <w:sz w:val="24"/>
                <w:szCs w:val="24"/>
              </w:rPr>
              <w:t>attend external network meetings and professional learning events</w:t>
            </w:r>
            <w:r w:rsidR="00AD35A9" w:rsidRPr="001C7007">
              <w:rPr>
                <w:rFonts w:cs="Arial"/>
                <w:sz w:val="24"/>
                <w:szCs w:val="24"/>
              </w:rPr>
              <w:t>, and will fund these, as well as provide casual release.</w:t>
            </w:r>
          </w:p>
          <w:p w14:paraId="1F572B86" w14:textId="75F0B680" w:rsidR="00020FF1" w:rsidRPr="001C7007" w:rsidRDefault="00020FF1" w:rsidP="002A2A51">
            <w:pPr>
              <w:pStyle w:val="ListParagraph"/>
              <w:spacing w:before="240"/>
              <w:rPr>
                <w:rFonts w:cs="Arial"/>
                <w:i/>
                <w:sz w:val="24"/>
                <w:szCs w:val="24"/>
              </w:rPr>
            </w:pPr>
          </w:p>
          <w:p w14:paraId="6E2D69B3" w14:textId="486F833D" w:rsidR="00020FF1" w:rsidRDefault="00AD35A9" w:rsidP="00B05399">
            <w:pPr>
              <w:pStyle w:val="ListParagraph"/>
              <w:numPr>
                <w:ilvl w:val="0"/>
                <w:numId w:val="19"/>
              </w:numPr>
              <w:spacing w:before="240"/>
              <w:rPr>
                <w:rFonts w:cs="Arial"/>
                <w:sz w:val="24"/>
                <w:szCs w:val="24"/>
              </w:rPr>
            </w:pPr>
            <w:r w:rsidRPr="001C7007">
              <w:rPr>
                <w:rFonts w:cs="Arial"/>
                <w:sz w:val="24"/>
                <w:szCs w:val="24"/>
              </w:rPr>
              <w:t>Our</w:t>
            </w:r>
            <w:r w:rsidR="00020FF1" w:rsidRPr="001C7007">
              <w:rPr>
                <w:rFonts w:cs="Arial"/>
                <w:sz w:val="24"/>
                <w:szCs w:val="24"/>
              </w:rPr>
              <w:t xml:space="preserve"> preschool teacher will translate </w:t>
            </w:r>
            <w:r w:rsidRPr="001C7007">
              <w:rPr>
                <w:rFonts w:cs="Arial"/>
                <w:sz w:val="24"/>
                <w:szCs w:val="24"/>
              </w:rPr>
              <w:t xml:space="preserve">departmental and </w:t>
            </w:r>
            <w:r w:rsidR="00020FF1" w:rsidRPr="001C7007">
              <w:rPr>
                <w:rFonts w:cs="Arial"/>
                <w:sz w:val="24"/>
                <w:szCs w:val="24"/>
              </w:rPr>
              <w:t xml:space="preserve">school policies and programs into suitable learning experiences for the children in the </w:t>
            </w:r>
            <w:r w:rsidRPr="001C7007">
              <w:rPr>
                <w:rFonts w:cs="Arial"/>
                <w:sz w:val="24"/>
                <w:szCs w:val="24"/>
              </w:rPr>
              <w:t>preschool</w:t>
            </w:r>
            <w:r w:rsidR="00EF363C" w:rsidRPr="001C7007">
              <w:rPr>
                <w:rFonts w:cs="Arial"/>
                <w:sz w:val="24"/>
                <w:szCs w:val="24"/>
              </w:rPr>
              <w:t>. The teacher</w:t>
            </w:r>
            <w:r w:rsidRPr="001C7007">
              <w:rPr>
                <w:rFonts w:cs="Arial"/>
                <w:sz w:val="24"/>
                <w:szCs w:val="24"/>
              </w:rPr>
              <w:t xml:space="preserve"> </w:t>
            </w:r>
            <w:r w:rsidR="002A2A51" w:rsidRPr="001C7007">
              <w:rPr>
                <w:rFonts w:cs="Arial"/>
                <w:sz w:val="24"/>
                <w:szCs w:val="24"/>
              </w:rPr>
              <w:t xml:space="preserve">is responsible for planning and implementing a quality play-based program that is relevant to the children in our local context and guided by the </w:t>
            </w:r>
            <w:r w:rsidR="002A2A51" w:rsidRPr="001C7007">
              <w:rPr>
                <w:rFonts w:cs="Arial"/>
                <w:i/>
                <w:sz w:val="24"/>
                <w:szCs w:val="24"/>
              </w:rPr>
              <w:t xml:space="preserve">Early Years Learning Framework.  </w:t>
            </w:r>
            <w:r w:rsidR="00EF363C" w:rsidRPr="001C7007">
              <w:rPr>
                <w:rFonts w:cs="Arial"/>
                <w:sz w:val="24"/>
                <w:szCs w:val="24"/>
              </w:rPr>
              <w:t>The teacher</w:t>
            </w:r>
            <w:r w:rsidR="00020FF1" w:rsidRPr="001C7007">
              <w:rPr>
                <w:rFonts w:cs="Arial"/>
                <w:sz w:val="24"/>
                <w:szCs w:val="24"/>
              </w:rPr>
              <w:t xml:space="preserve"> is accountable to the </w:t>
            </w:r>
            <w:r w:rsidRPr="001C7007">
              <w:rPr>
                <w:rFonts w:cs="Arial"/>
                <w:sz w:val="24"/>
                <w:szCs w:val="24"/>
              </w:rPr>
              <w:t>pre</w:t>
            </w:r>
            <w:r w:rsidR="00020FF1" w:rsidRPr="001C7007">
              <w:rPr>
                <w:rFonts w:cs="Arial"/>
                <w:sz w:val="24"/>
                <w:szCs w:val="24"/>
              </w:rPr>
              <w:t>school supervisor and principal.</w:t>
            </w:r>
          </w:p>
          <w:p w14:paraId="246DA4E9" w14:textId="77777777" w:rsidR="000C72E6" w:rsidRPr="000C72E6" w:rsidRDefault="000C72E6" w:rsidP="000C72E6">
            <w:pPr>
              <w:pStyle w:val="ListParagraph"/>
              <w:rPr>
                <w:rFonts w:cs="Arial"/>
                <w:sz w:val="24"/>
                <w:szCs w:val="24"/>
              </w:rPr>
            </w:pPr>
          </w:p>
          <w:p w14:paraId="790A8A6E" w14:textId="48E803DD" w:rsidR="000C72E6" w:rsidRPr="001C7007" w:rsidRDefault="000C72E6" w:rsidP="00B05399">
            <w:pPr>
              <w:pStyle w:val="ListParagraph"/>
              <w:numPr>
                <w:ilvl w:val="0"/>
                <w:numId w:val="19"/>
              </w:numPr>
              <w:spacing w:before="240"/>
              <w:rPr>
                <w:rFonts w:cs="Arial"/>
                <w:sz w:val="24"/>
                <w:szCs w:val="24"/>
              </w:rPr>
            </w:pPr>
            <w:r>
              <w:rPr>
                <w:rFonts w:cs="Arial"/>
                <w:sz w:val="24"/>
                <w:szCs w:val="24"/>
              </w:rPr>
              <w:t>Preschool environment will continually work towards excelling themes across the seven standards as set out by ACEQA. Ashcroft Preschool will undergo assessment and rating approximately every three years with our last rating in 2018.</w:t>
            </w:r>
          </w:p>
          <w:p w14:paraId="0756A94D" w14:textId="77777777" w:rsidR="00400FCE" w:rsidRPr="001C7007" w:rsidRDefault="00400FCE" w:rsidP="00400FCE">
            <w:pPr>
              <w:pStyle w:val="ListParagraph"/>
              <w:rPr>
                <w:rFonts w:cs="Arial"/>
                <w:sz w:val="24"/>
                <w:szCs w:val="24"/>
              </w:rPr>
            </w:pPr>
          </w:p>
          <w:p w14:paraId="47E581D8" w14:textId="4D39B573" w:rsidR="002A2A51" w:rsidRPr="001C7007" w:rsidRDefault="002A2A51" w:rsidP="002A2A51">
            <w:pPr>
              <w:pStyle w:val="ListParagraph"/>
              <w:numPr>
                <w:ilvl w:val="0"/>
                <w:numId w:val="19"/>
              </w:numPr>
              <w:spacing w:before="240"/>
              <w:rPr>
                <w:rFonts w:cs="Arial"/>
                <w:sz w:val="24"/>
                <w:szCs w:val="24"/>
              </w:rPr>
            </w:pPr>
            <w:r w:rsidRPr="001C7007">
              <w:rPr>
                <w:rFonts w:cs="Arial"/>
                <w:sz w:val="24"/>
                <w:szCs w:val="24"/>
              </w:rPr>
              <w:t xml:space="preserve">Our full time SLSO is employed for six hours and fifteen minutes per day. </w:t>
            </w:r>
            <w:r w:rsidR="00EF363C" w:rsidRPr="001C7007">
              <w:rPr>
                <w:rFonts w:cs="Arial"/>
                <w:sz w:val="24"/>
                <w:szCs w:val="24"/>
              </w:rPr>
              <w:t>The SLSO</w:t>
            </w:r>
            <w:r w:rsidRPr="001C7007">
              <w:rPr>
                <w:rFonts w:cs="Arial"/>
                <w:sz w:val="24"/>
                <w:szCs w:val="24"/>
              </w:rPr>
              <w:t xml:space="preserve"> will assist the preschool teacher to implement the preschool program. This may include interacting with children and supporting their positive behaviour, providing a safe and welcoming environment, organising and setting up activities, cleaning equipment, and attending to the personal care and needs of the children.</w:t>
            </w:r>
          </w:p>
          <w:p w14:paraId="4AB31B01" w14:textId="77777777" w:rsidR="002A2A51" w:rsidRPr="001C7007" w:rsidRDefault="002A2A51" w:rsidP="002A2A51">
            <w:pPr>
              <w:pStyle w:val="ListParagraph"/>
              <w:spacing w:before="240"/>
              <w:rPr>
                <w:rFonts w:cs="Arial"/>
                <w:sz w:val="24"/>
                <w:szCs w:val="24"/>
              </w:rPr>
            </w:pPr>
          </w:p>
          <w:p w14:paraId="541FBF8B" w14:textId="77777777" w:rsidR="002A2A51" w:rsidRPr="001C7007" w:rsidRDefault="002A2A51" w:rsidP="002A2A51">
            <w:pPr>
              <w:pStyle w:val="ListParagraph"/>
              <w:numPr>
                <w:ilvl w:val="0"/>
                <w:numId w:val="19"/>
              </w:numPr>
              <w:spacing w:before="240"/>
              <w:rPr>
                <w:rFonts w:cs="Arial"/>
                <w:sz w:val="24"/>
                <w:szCs w:val="24"/>
              </w:rPr>
            </w:pPr>
            <w:r w:rsidRPr="001C7007">
              <w:rPr>
                <w:rFonts w:cs="Arial"/>
                <w:sz w:val="24"/>
                <w:szCs w:val="24"/>
              </w:rPr>
              <w:t>Our SLSO is responsible to the principal, and functions under the immediate supervision of the preschool teacher.</w:t>
            </w:r>
          </w:p>
          <w:p w14:paraId="61040A97" w14:textId="77777777" w:rsidR="002A2A51" w:rsidRPr="001C7007" w:rsidRDefault="002A2A51" w:rsidP="002A2A51">
            <w:pPr>
              <w:pStyle w:val="ListParagraph"/>
              <w:rPr>
                <w:rFonts w:cs="Arial"/>
                <w:sz w:val="24"/>
                <w:szCs w:val="24"/>
              </w:rPr>
            </w:pPr>
          </w:p>
          <w:p w14:paraId="73172D8D" w14:textId="5B3B6D3C" w:rsidR="002A2A51" w:rsidRPr="001C7007" w:rsidRDefault="002A2A51" w:rsidP="002A2A51">
            <w:pPr>
              <w:pStyle w:val="ListParagraph"/>
              <w:numPr>
                <w:ilvl w:val="0"/>
                <w:numId w:val="19"/>
              </w:numPr>
              <w:spacing w:before="240"/>
              <w:rPr>
                <w:rFonts w:cs="Arial"/>
                <w:sz w:val="24"/>
                <w:szCs w:val="24"/>
              </w:rPr>
            </w:pPr>
            <w:r w:rsidRPr="001C7007">
              <w:rPr>
                <w:rFonts w:cs="Arial"/>
                <w:sz w:val="24"/>
                <w:szCs w:val="24"/>
              </w:rPr>
              <w:t>Our preschool recognises that the collaboration between our teacher and SLSO plays an important part in the day to day operation of the preschool, safety and wellbeing of the children.</w:t>
            </w:r>
          </w:p>
          <w:p w14:paraId="08D73893" w14:textId="77777777" w:rsidR="002A2A51" w:rsidRPr="001C7007" w:rsidRDefault="002A2A51" w:rsidP="002A2A51">
            <w:pPr>
              <w:pStyle w:val="ListParagraph"/>
              <w:rPr>
                <w:rFonts w:cs="Arial"/>
                <w:sz w:val="24"/>
                <w:szCs w:val="24"/>
              </w:rPr>
            </w:pPr>
          </w:p>
          <w:p w14:paraId="17EAB7DC" w14:textId="67629B9A" w:rsidR="00020FF1" w:rsidRPr="001C7007" w:rsidRDefault="00020FF1" w:rsidP="00B05399">
            <w:pPr>
              <w:pStyle w:val="ListParagraph"/>
              <w:numPr>
                <w:ilvl w:val="0"/>
                <w:numId w:val="19"/>
              </w:numPr>
              <w:spacing w:before="240"/>
              <w:rPr>
                <w:rFonts w:cs="Arial"/>
                <w:sz w:val="24"/>
                <w:szCs w:val="24"/>
              </w:rPr>
            </w:pPr>
            <w:r w:rsidRPr="001C7007">
              <w:rPr>
                <w:rFonts w:cs="Arial"/>
                <w:sz w:val="24"/>
                <w:szCs w:val="24"/>
              </w:rPr>
              <w:t xml:space="preserve">A </w:t>
            </w:r>
            <w:r w:rsidR="00400FCE" w:rsidRPr="001C7007">
              <w:rPr>
                <w:rFonts w:cs="Arial"/>
                <w:sz w:val="24"/>
                <w:szCs w:val="24"/>
              </w:rPr>
              <w:t>termly staff roster is dis</w:t>
            </w:r>
            <w:r w:rsidR="00EF363C" w:rsidRPr="001C7007">
              <w:rPr>
                <w:rFonts w:cs="Arial"/>
                <w:sz w:val="24"/>
                <w:szCs w:val="24"/>
              </w:rPr>
              <w:t xml:space="preserve">played in the preschool foyer. </w:t>
            </w:r>
            <w:r w:rsidR="00400FCE" w:rsidRPr="001C7007">
              <w:rPr>
                <w:rFonts w:cs="Arial"/>
                <w:sz w:val="24"/>
                <w:szCs w:val="24"/>
              </w:rPr>
              <w:t>This gives details of the staff members who relieve our teacher and SLSO, as well as noting our principal as the nominated supervisor, educational leader and responsible person in charge.</w:t>
            </w:r>
            <w:r w:rsidR="00EF363C" w:rsidRPr="001C7007">
              <w:rPr>
                <w:rFonts w:cs="Arial"/>
                <w:sz w:val="24"/>
                <w:szCs w:val="24"/>
              </w:rPr>
              <w:t xml:space="preserve"> </w:t>
            </w:r>
            <w:r w:rsidR="00AD35A9" w:rsidRPr="001C7007">
              <w:rPr>
                <w:rFonts w:cs="Arial"/>
                <w:sz w:val="24"/>
                <w:szCs w:val="24"/>
              </w:rPr>
              <w:t>This roster also notes the name of our nominated first aider each day.</w:t>
            </w:r>
          </w:p>
          <w:p w14:paraId="464E7A4F" w14:textId="77777777" w:rsidR="001B6829" w:rsidRPr="001C7007" w:rsidRDefault="001B6829" w:rsidP="001B6829">
            <w:pPr>
              <w:pStyle w:val="ListParagraph"/>
              <w:rPr>
                <w:rFonts w:cs="Arial"/>
                <w:sz w:val="24"/>
                <w:szCs w:val="24"/>
              </w:rPr>
            </w:pPr>
          </w:p>
          <w:p w14:paraId="17049C92" w14:textId="764F7E53" w:rsidR="00282135" w:rsidRPr="001C7007" w:rsidRDefault="00282135" w:rsidP="00B05399">
            <w:pPr>
              <w:pStyle w:val="ListParagraph"/>
              <w:numPr>
                <w:ilvl w:val="0"/>
                <w:numId w:val="19"/>
              </w:numPr>
              <w:spacing w:before="240"/>
              <w:rPr>
                <w:rFonts w:cs="Arial"/>
                <w:sz w:val="24"/>
                <w:szCs w:val="24"/>
              </w:rPr>
            </w:pPr>
            <w:r w:rsidRPr="001C7007">
              <w:rPr>
                <w:rFonts w:cs="Arial"/>
                <w:sz w:val="24"/>
                <w:szCs w:val="24"/>
              </w:rPr>
              <w:t>To provide an accurate record of the times and dates each staff member worked directly with the children, all staff (regular, relieving and casual) will sign into the preschool in the booklet in the kitchen</w:t>
            </w:r>
            <w:r w:rsidR="002A2A51" w:rsidRPr="001C7007">
              <w:rPr>
                <w:rFonts w:cs="Arial"/>
                <w:sz w:val="24"/>
                <w:szCs w:val="24"/>
              </w:rPr>
              <w:t>.</w:t>
            </w:r>
          </w:p>
          <w:p w14:paraId="53294F4B" w14:textId="77777777" w:rsidR="00400FCE" w:rsidRPr="001C7007" w:rsidRDefault="00400FCE" w:rsidP="00400FCE">
            <w:pPr>
              <w:pStyle w:val="ListParagraph"/>
              <w:rPr>
                <w:rFonts w:cs="Arial"/>
                <w:sz w:val="24"/>
                <w:szCs w:val="24"/>
              </w:rPr>
            </w:pPr>
          </w:p>
          <w:p w14:paraId="737D80EB" w14:textId="3332ADBE" w:rsidR="00020FF1" w:rsidRPr="001C7007" w:rsidRDefault="00020FF1" w:rsidP="00B05399">
            <w:pPr>
              <w:pStyle w:val="ListParagraph"/>
              <w:numPr>
                <w:ilvl w:val="0"/>
                <w:numId w:val="19"/>
              </w:numPr>
              <w:spacing w:before="240"/>
              <w:rPr>
                <w:rFonts w:cs="Arial"/>
                <w:sz w:val="24"/>
                <w:szCs w:val="24"/>
              </w:rPr>
            </w:pPr>
            <w:r w:rsidRPr="001C7007">
              <w:rPr>
                <w:rFonts w:cs="Arial"/>
                <w:sz w:val="24"/>
                <w:szCs w:val="24"/>
              </w:rPr>
              <w:lastRenderedPageBreak/>
              <w:t xml:space="preserve">As for all other teachers in the school, </w:t>
            </w:r>
            <w:r w:rsidR="00400FCE" w:rsidRPr="001C7007">
              <w:rPr>
                <w:rFonts w:cs="Arial"/>
                <w:sz w:val="24"/>
                <w:szCs w:val="24"/>
              </w:rPr>
              <w:t xml:space="preserve">our </w:t>
            </w:r>
            <w:r w:rsidRPr="001C7007">
              <w:rPr>
                <w:rFonts w:cs="Arial"/>
                <w:sz w:val="24"/>
                <w:szCs w:val="24"/>
              </w:rPr>
              <w:t>preschool teacher</w:t>
            </w:r>
            <w:r w:rsidR="00400FCE" w:rsidRPr="001C7007">
              <w:rPr>
                <w:rFonts w:cs="Arial"/>
                <w:sz w:val="24"/>
                <w:szCs w:val="24"/>
              </w:rPr>
              <w:t xml:space="preserve"> is </w:t>
            </w:r>
            <w:r w:rsidRPr="001C7007">
              <w:rPr>
                <w:rFonts w:cs="Arial"/>
                <w:sz w:val="24"/>
                <w:szCs w:val="24"/>
              </w:rPr>
              <w:t>entitled to release from face to face (RFF) teaching time</w:t>
            </w:r>
            <w:r w:rsidR="00400FCE" w:rsidRPr="001C7007">
              <w:rPr>
                <w:rFonts w:cs="Arial"/>
                <w:sz w:val="24"/>
                <w:szCs w:val="24"/>
              </w:rPr>
              <w:t xml:space="preserve">, </w:t>
            </w:r>
            <w:r w:rsidR="00AD35A9" w:rsidRPr="001C7007">
              <w:rPr>
                <w:rFonts w:cs="Arial"/>
                <w:sz w:val="24"/>
                <w:szCs w:val="24"/>
              </w:rPr>
              <w:t xml:space="preserve">details of which are documented </w:t>
            </w:r>
            <w:r w:rsidR="00400FCE" w:rsidRPr="001C7007">
              <w:rPr>
                <w:rFonts w:cs="Arial"/>
                <w:sz w:val="24"/>
                <w:szCs w:val="24"/>
              </w:rPr>
              <w:t xml:space="preserve">on the whole school release timetable. </w:t>
            </w:r>
          </w:p>
          <w:p w14:paraId="39070D1D" w14:textId="77777777" w:rsidR="00611A5F" w:rsidRPr="001C7007" w:rsidRDefault="00611A5F" w:rsidP="00611A5F">
            <w:pPr>
              <w:pStyle w:val="ListParagraph"/>
              <w:spacing w:before="240"/>
              <w:rPr>
                <w:rFonts w:cs="Arial"/>
                <w:sz w:val="24"/>
                <w:szCs w:val="24"/>
              </w:rPr>
            </w:pPr>
          </w:p>
          <w:p w14:paraId="21BAB34E" w14:textId="55E7C6A1" w:rsidR="00020FF1" w:rsidRPr="001C7007" w:rsidRDefault="00EF363C" w:rsidP="00B05399">
            <w:pPr>
              <w:pStyle w:val="ListParagraph"/>
              <w:numPr>
                <w:ilvl w:val="0"/>
                <w:numId w:val="19"/>
              </w:numPr>
              <w:spacing w:before="240"/>
              <w:rPr>
                <w:rFonts w:cs="Arial"/>
                <w:sz w:val="24"/>
                <w:szCs w:val="24"/>
              </w:rPr>
            </w:pPr>
            <w:r w:rsidRPr="001C7007">
              <w:rPr>
                <w:rFonts w:cs="Arial"/>
                <w:sz w:val="24"/>
                <w:szCs w:val="24"/>
              </w:rPr>
              <w:t>If the</w:t>
            </w:r>
            <w:r w:rsidR="008C45F3" w:rsidRPr="001C7007">
              <w:rPr>
                <w:rFonts w:cs="Arial"/>
                <w:sz w:val="24"/>
                <w:szCs w:val="24"/>
              </w:rPr>
              <w:t xml:space="preserve"> preschool teacher needs to be </w:t>
            </w:r>
            <w:r w:rsidR="003F5233" w:rsidRPr="001C7007">
              <w:rPr>
                <w:rFonts w:cs="Arial"/>
                <w:sz w:val="24"/>
                <w:szCs w:val="24"/>
              </w:rPr>
              <w:t xml:space="preserve">replaced by a casual teacher, all efforts </w:t>
            </w:r>
            <w:r w:rsidRPr="001C7007">
              <w:rPr>
                <w:rFonts w:cs="Arial"/>
                <w:sz w:val="24"/>
                <w:szCs w:val="24"/>
              </w:rPr>
              <w:t>will be made to find</w:t>
            </w:r>
            <w:r w:rsidR="003F5233" w:rsidRPr="001C7007">
              <w:rPr>
                <w:rFonts w:cs="Arial"/>
                <w:sz w:val="24"/>
                <w:szCs w:val="24"/>
              </w:rPr>
              <w:t xml:space="preserve"> an early</w:t>
            </w:r>
            <w:r w:rsidRPr="001C7007">
              <w:rPr>
                <w:rFonts w:cs="Arial"/>
                <w:sz w:val="24"/>
                <w:szCs w:val="24"/>
              </w:rPr>
              <w:t xml:space="preserve"> childhood qualified teacher. </w:t>
            </w:r>
            <w:r w:rsidR="003F5233" w:rsidRPr="001C7007">
              <w:rPr>
                <w:rFonts w:cs="Arial"/>
                <w:sz w:val="24"/>
                <w:szCs w:val="24"/>
              </w:rPr>
              <w:t>If this is not possible, a primary qualified teacher will be engaged</w:t>
            </w:r>
            <w:r w:rsidRPr="001C7007">
              <w:rPr>
                <w:rFonts w:cs="Arial"/>
                <w:sz w:val="24"/>
                <w:szCs w:val="24"/>
              </w:rPr>
              <w:t xml:space="preserve">. </w:t>
            </w:r>
            <w:r w:rsidR="003F5233" w:rsidRPr="001C7007">
              <w:rPr>
                <w:rFonts w:cs="Arial"/>
                <w:sz w:val="24"/>
                <w:szCs w:val="24"/>
              </w:rPr>
              <w:t>However, as per national regulations, the total number of days a primary teacher works within our preschool will not exceed 60 in total, in a 12 month period.</w:t>
            </w:r>
            <w:r w:rsidR="00020FF1" w:rsidRPr="001C7007">
              <w:rPr>
                <w:rFonts w:cs="Arial"/>
                <w:sz w:val="24"/>
                <w:szCs w:val="24"/>
              </w:rPr>
              <w:t xml:space="preserve"> </w:t>
            </w:r>
          </w:p>
          <w:p w14:paraId="127D7741" w14:textId="77777777" w:rsidR="00020FF1" w:rsidRPr="001C7007" w:rsidRDefault="00020FF1" w:rsidP="00020FF1">
            <w:pPr>
              <w:pStyle w:val="ListParagraph"/>
              <w:spacing w:before="240"/>
              <w:rPr>
                <w:rFonts w:cs="Arial"/>
                <w:sz w:val="24"/>
                <w:szCs w:val="24"/>
              </w:rPr>
            </w:pPr>
          </w:p>
          <w:p w14:paraId="2646AF6B" w14:textId="4FE2EF76" w:rsidR="00686051" w:rsidRPr="001C7007" w:rsidRDefault="00020FF1" w:rsidP="00282135">
            <w:pPr>
              <w:pStyle w:val="ListParagraph"/>
              <w:numPr>
                <w:ilvl w:val="0"/>
                <w:numId w:val="19"/>
              </w:numPr>
              <w:spacing w:before="240"/>
              <w:rPr>
                <w:rFonts w:cs="Arial"/>
                <w:sz w:val="24"/>
                <w:szCs w:val="24"/>
              </w:rPr>
            </w:pPr>
            <w:r w:rsidRPr="001C7007">
              <w:rPr>
                <w:rFonts w:cs="Arial"/>
                <w:sz w:val="24"/>
                <w:szCs w:val="24"/>
              </w:rPr>
              <w:t>Any new member of staff will participate in an induction process</w:t>
            </w:r>
            <w:r w:rsidR="00B05399" w:rsidRPr="001C7007">
              <w:rPr>
                <w:rFonts w:cs="Arial"/>
                <w:sz w:val="24"/>
                <w:szCs w:val="24"/>
              </w:rPr>
              <w:t>, facilitated by the principal or an assistant principal</w:t>
            </w:r>
            <w:r w:rsidRPr="001C7007">
              <w:rPr>
                <w:rFonts w:cs="Arial"/>
                <w:sz w:val="24"/>
                <w:szCs w:val="24"/>
              </w:rPr>
              <w:t>. This w</w:t>
            </w:r>
            <w:r w:rsidR="002A2A51" w:rsidRPr="001C7007">
              <w:rPr>
                <w:rFonts w:cs="Arial"/>
                <w:sz w:val="24"/>
                <w:szCs w:val="24"/>
              </w:rPr>
              <w:t>ill</w:t>
            </w:r>
            <w:r w:rsidRPr="001C7007">
              <w:rPr>
                <w:rFonts w:cs="Arial"/>
                <w:sz w:val="24"/>
                <w:szCs w:val="24"/>
              </w:rPr>
              <w:t xml:space="preserve"> include an overview of the general operational requirements and important information about the preschool.</w:t>
            </w:r>
          </w:p>
          <w:p w14:paraId="00C46D19" w14:textId="77777777" w:rsidR="00061C76" w:rsidRPr="001C7007" w:rsidRDefault="00061C76" w:rsidP="00061C76">
            <w:pPr>
              <w:pStyle w:val="ListParagraph"/>
              <w:rPr>
                <w:rFonts w:cs="Arial"/>
                <w:sz w:val="24"/>
                <w:szCs w:val="24"/>
              </w:rPr>
            </w:pPr>
          </w:p>
          <w:p w14:paraId="7B391819" w14:textId="384A3458" w:rsidR="00061C76" w:rsidRPr="001C7007" w:rsidRDefault="00061C76" w:rsidP="00282135">
            <w:pPr>
              <w:pStyle w:val="ListParagraph"/>
              <w:numPr>
                <w:ilvl w:val="0"/>
                <w:numId w:val="19"/>
              </w:numPr>
              <w:spacing w:before="240"/>
              <w:rPr>
                <w:rFonts w:cs="Arial"/>
                <w:sz w:val="24"/>
                <w:szCs w:val="24"/>
              </w:rPr>
            </w:pPr>
            <w:r w:rsidRPr="001C7007">
              <w:rPr>
                <w:rFonts w:cs="Arial"/>
                <w:sz w:val="24"/>
                <w:szCs w:val="24"/>
              </w:rPr>
              <w:t xml:space="preserve">Our School Administration Manager provides administration support to the preschool, primarily </w:t>
            </w:r>
            <w:r w:rsidR="00517E9D" w:rsidRPr="001C7007">
              <w:rPr>
                <w:rFonts w:cs="Arial"/>
                <w:sz w:val="24"/>
                <w:szCs w:val="24"/>
              </w:rPr>
              <w:t xml:space="preserve">in </w:t>
            </w:r>
            <w:bookmarkStart w:id="0" w:name="_GoBack"/>
            <w:bookmarkEnd w:id="0"/>
            <w:r w:rsidR="00517E9D" w:rsidRPr="001C7007">
              <w:rPr>
                <w:rFonts w:cs="Arial"/>
                <w:sz w:val="24"/>
                <w:szCs w:val="24"/>
              </w:rPr>
              <w:t xml:space="preserve">the areas of </w:t>
            </w:r>
            <w:r w:rsidRPr="001C7007">
              <w:rPr>
                <w:rFonts w:cs="Arial"/>
                <w:sz w:val="24"/>
                <w:szCs w:val="24"/>
              </w:rPr>
              <w:t>enrolment</w:t>
            </w:r>
            <w:r w:rsidR="002A2A51" w:rsidRPr="001C7007">
              <w:rPr>
                <w:rFonts w:cs="Arial"/>
                <w:sz w:val="24"/>
                <w:szCs w:val="24"/>
              </w:rPr>
              <w:t xml:space="preserve">, </w:t>
            </w:r>
            <w:r w:rsidRPr="001C7007">
              <w:rPr>
                <w:rFonts w:cs="Arial"/>
                <w:sz w:val="24"/>
                <w:szCs w:val="24"/>
              </w:rPr>
              <w:t>fees</w:t>
            </w:r>
            <w:r w:rsidR="002A2A51" w:rsidRPr="001C7007">
              <w:rPr>
                <w:rFonts w:cs="Arial"/>
                <w:sz w:val="24"/>
                <w:szCs w:val="24"/>
              </w:rPr>
              <w:t>, and records storage</w:t>
            </w:r>
            <w:r w:rsidRPr="001C7007">
              <w:rPr>
                <w:rFonts w:cs="Arial"/>
                <w:sz w:val="24"/>
                <w:szCs w:val="24"/>
              </w:rPr>
              <w:t xml:space="preserve">. </w:t>
            </w:r>
          </w:p>
          <w:p w14:paraId="585E727D" w14:textId="77777777" w:rsidR="009702C3" w:rsidRPr="001C7007" w:rsidRDefault="009702C3" w:rsidP="009702C3">
            <w:pPr>
              <w:pStyle w:val="ListParagraph"/>
              <w:rPr>
                <w:rFonts w:cs="Arial"/>
                <w:sz w:val="24"/>
                <w:szCs w:val="24"/>
              </w:rPr>
            </w:pPr>
          </w:p>
          <w:p w14:paraId="26B19E98" w14:textId="1198F8DE" w:rsidR="009702C3" w:rsidRPr="001C7007" w:rsidRDefault="009702C3" w:rsidP="00282135">
            <w:pPr>
              <w:pStyle w:val="ListParagraph"/>
              <w:numPr>
                <w:ilvl w:val="0"/>
                <w:numId w:val="19"/>
              </w:numPr>
              <w:spacing w:before="240"/>
              <w:rPr>
                <w:rFonts w:cs="Arial"/>
                <w:sz w:val="24"/>
                <w:szCs w:val="24"/>
              </w:rPr>
            </w:pPr>
            <w:r w:rsidRPr="001C7007">
              <w:rPr>
                <w:rFonts w:cs="Arial"/>
                <w:sz w:val="24"/>
                <w:szCs w:val="24"/>
              </w:rPr>
              <w:t>Volunteers</w:t>
            </w:r>
            <w:r w:rsidR="00437BED" w:rsidRPr="001C7007">
              <w:rPr>
                <w:rFonts w:cs="Arial"/>
                <w:sz w:val="24"/>
                <w:szCs w:val="24"/>
              </w:rPr>
              <w:t xml:space="preserve"> working in the preschool (even if they are family members of an enrolled pre-schooler), are asked to obtain a Working with Children Check before they commence.</w:t>
            </w:r>
          </w:p>
          <w:p w14:paraId="071DE485" w14:textId="77777777" w:rsidR="009702C3" w:rsidRPr="001C7007" w:rsidRDefault="009702C3" w:rsidP="009702C3">
            <w:pPr>
              <w:pStyle w:val="ListParagraph"/>
              <w:rPr>
                <w:rFonts w:cs="Arial"/>
                <w:sz w:val="24"/>
                <w:szCs w:val="24"/>
              </w:rPr>
            </w:pPr>
          </w:p>
          <w:p w14:paraId="37354701" w14:textId="653C7028" w:rsidR="009702C3" w:rsidRPr="001C7007" w:rsidRDefault="002A2A51" w:rsidP="00282135">
            <w:pPr>
              <w:pStyle w:val="ListParagraph"/>
              <w:numPr>
                <w:ilvl w:val="0"/>
                <w:numId w:val="19"/>
              </w:numPr>
              <w:spacing w:before="240"/>
              <w:rPr>
                <w:rFonts w:cs="Arial"/>
                <w:sz w:val="24"/>
                <w:szCs w:val="24"/>
              </w:rPr>
            </w:pPr>
            <w:r w:rsidRPr="001C7007">
              <w:rPr>
                <w:rFonts w:cs="Arial"/>
                <w:sz w:val="24"/>
                <w:szCs w:val="24"/>
              </w:rPr>
              <w:t>Early Childhood s</w:t>
            </w:r>
            <w:r w:rsidR="009702C3" w:rsidRPr="001C7007">
              <w:rPr>
                <w:rFonts w:cs="Arial"/>
                <w:sz w:val="24"/>
                <w:szCs w:val="24"/>
              </w:rPr>
              <w:t xml:space="preserve">tudents </w:t>
            </w:r>
            <w:r w:rsidRPr="001C7007">
              <w:rPr>
                <w:rFonts w:cs="Arial"/>
                <w:sz w:val="24"/>
                <w:szCs w:val="24"/>
              </w:rPr>
              <w:t xml:space="preserve">undergoing training and wishing to </w:t>
            </w:r>
            <w:r w:rsidR="009702C3" w:rsidRPr="001C7007">
              <w:rPr>
                <w:rFonts w:cs="Arial"/>
                <w:sz w:val="24"/>
                <w:szCs w:val="24"/>
              </w:rPr>
              <w:t>complet</w:t>
            </w:r>
            <w:r w:rsidRPr="001C7007">
              <w:rPr>
                <w:rFonts w:cs="Arial"/>
                <w:sz w:val="24"/>
                <w:szCs w:val="24"/>
              </w:rPr>
              <w:t xml:space="preserve">e a </w:t>
            </w:r>
            <w:r w:rsidR="009702C3" w:rsidRPr="001C7007">
              <w:rPr>
                <w:rFonts w:cs="Arial"/>
                <w:sz w:val="24"/>
                <w:szCs w:val="24"/>
              </w:rPr>
              <w:t>p</w:t>
            </w:r>
            <w:r w:rsidRPr="001C7007">
              <w:rPr>
                <w:rFonts w:cs="Arial"/>
                <w:sz w:val="24"/>
                <w:szCs w:val="24"/>
              </w:rPr>
              <w:t xml:space="preserve">rofessional placement in our preschool are </w:t>
            </w:r>
            <w:r w:rsidR="009702C3" w:rsidRPr="001C7007">
              <w:rPr>
                <w:rFonts w:cs="Arial"/>
                <w:sz w:val="24"/>
                <w:szCs w:val="24"/>
              </w:rPr>
              <w:t xml:space="preserve">initially </w:t>
            </w:r>
            <w:r w:rsidRPr="001C7007">
              <w:rPr>
                <w:rFonts w:cs="Arial"/>
                <w:sz w:val="24"/>
                <w:szCs w:val="24"/>
              </w:rPr>
              <w:t>asked to meet with</w:t>
            </w:r>
            <w:r w:rsidR="009702C3" w:rsidRPr="001C7007">
              <w:rPr>
                <w:rFonts w:cs="Arial"/>
                <w:sz w:val="24"/>
                <w:szCs w:val="24"/>
              </w:rPr>
              <w:t xml:space="preserve"> our principal</w:t>
            </w:r>
            <w:r w:rsidRPr="001C7007">
              <w:rPr>
                <w:rFonts w:cs="Arial"/>
                <w:sz w:val="24"/>
                <w:szCs w:val="24"/>
              </w:rPr>
              <w:t xml:space="preserve"> to discuss a possible placement.</w:t>
            </w:r>
          </w:p>
        </w:tc>
      </w:tr>
    </w:tbl>
    <w:p w14:paraId="2B06EB58" w14:textId="65025D65" w:rsidR="00990705" w:rsidRPr="001C7007" w:rsidRDefault="00990705" w:rsidP="009702C3">
      <w:pPr>
        <w:pStyle w:val="ListParagraph"/>
        <w:spacing w:before="240"/>
        <w:rPr>
          <w:rFonts w:cs="Arial"/>
          <w:i/>
          <w:sz w:val="24"/>
          <w:szCs w:val="24"/>
        </w:rPr>
      </w:pPr>
    </w:p>
    <w:p w14:paraId="437F582C" w14:textId="77777777" w:rsidR="00990705" w:rsidRPr="001C7007" w:rsidRDefault="00990705" w:rsidP="00990705">
      <w:pPr>
        <w:pStyle w:val="ListParagraph"/>
        <w:spacing w:before="240"/>
        <w:rPr>
          <w:rFonts w:cs="Arial"/>
          <w:sz w:val="24"/>
          <w:szCs w:val="24"/>
        </w:rPr>
      </w:pPr>
    </w:p>
    <w:p w14:paraId="07667B96" w14:textId="77777777" w:rsidR="00990705" w:rsidRPr="001C7007" w:rsidRDefault="00990705" w:rsidP="00990705">
      <w:pPr>
        <w:pStyle w:val="ListParagraph"/>
        <w:spacing w:before="240"/>
        <w:rPr>
          <w:rFonts w:cs="Arial"/>
          <w:sz w:val="24"/>
          <w:szCs w:val="24"/>
        </w:rPr>
      </w:pPr>
    </w:p>
    <w:sectPr w:rsidR="00990705" w:rsidRPr="001C7007" w:rsidSect="001C7007">
      <w:pgSz w:w="11906" w:h="16838"/>
      <w:pgMar w:top="70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hampagne &amp; Limousines">
    <w:altName w:val="Segoe UI"/>
    <w:charset w:val="00"/>
    <w:family w:val="swiss"/>
    <w:pitch w:val="variable"/>
    <w:sig w:usb0="A00002AF" w:usb1="501760F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5E2"/>
    <w:multiLevelType w:val="hybridMultilevel"/>
    <w:tmpl w:val="3EFEF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22A62"/>
    <w:multiLevelType w:val="multilevel"/>
    <w:tmpl w:val="652E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17670"/>
    <w:multiLevelType w:val="multilevel"/>
    <w:tmpl w:val="FA2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1196B"/>
    <w:multiLevelType w:val="multilevel"/>
    <w:tmpl w:val="87C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A1279"/>
    <w:multiLevelType w:val="hybridMultilevel"/>
    <w:tmpl w:val="A44A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4E43366B"/>
    <w:multiLevelType w:val="hybridMultilevel"/>
    <w:tmpl w:val="DC5A2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276327"/>
    <w:multiLevelType w:val="hybridMultilevel"/>
    <w:tmpl w:val="58BA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5E66A4"/>
    <w:multiLevelType w:val="hybridMultilevel"/>
    <w:tmpl w:val="D1D6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175518"/>
    <w:multiLevelType w:val="multilevel"/>
    <w:tmpl w:val="9C4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ECD03F1"/>
    <w:multiLevelType w:val="hybridMultilevel"/>
    <w:tmpl w:val="A378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081E4C"/>
    <w:multiLevelType w:val="hybridMultilevel"/>
    <w:tmpl w:val="1A9063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17"/>
  </w:num>
  <w:num w:numId="5">
    <w:abstractNumId w:val="10"/>
  </w:num>
  <w:num w:numId="6">
    <w:abstractNumId w:val="20"/>
  </w:num>
  <w:num w:numId="7">
    <w:abstractNumId w:val="4"/>
  </w:num>
  <w:num w:numId="8">
    <w:abstractNumId w:val="1"/>
  </w:num>
  <w:num w:numId="9">
    <w:abstractNumId w:val="14"/>
  </w:num>
  <w:num w:numId="10">
    <w:abstractNumId w:val="7"/>
  </w:num>
  <w:num w:numId="11">
    <w:abstractNumId w:val="3"/>
  </w:num>
  <w:num w:numId="12">
    <w:abstractNumId w:val="2"/>
  </w:num>
  <w:num w:numId="13">
    <w:abstractNumId w:val="19"/>
  </w:num>
  <w:num w:numId="14">
    <w:abstractNumId w:val="13"/>
  </w:num>
  <w:num w:numId="15">
    <w:abstractNumId w:val="5"/>
  </w:num>
  <w:num w:numId="16">
    <w:abstractNumId w:val="18"/>
  </w:num>
  <w:num w:numId="17">
    <w:abstractNumId w:val="22"/>
  </w:num>
  <w:num w:numId="18">
    <w:abstractNumId w:val="0"/>
  </w:num>
  <w:num w:numId="19">
    <w:abstractNumId w:val="8"/>
  </w:num>
  <w:num w:numId="20">
    <w:abstractNumId w:val="21"/>
  </w:num>
  <w:num w:numId="21">
    <w:abstractNumId w:val="16"/>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20FF1"/>
    <w:rsid w:val="00022C96"/>
    <w:rsid w:val="0003449E"/>
    <w:rsid w:val="00061C76"/>
    <w:rsid w:val="000879EE"/>
    <w:rsid w:val="000C32DE"/>
    <w:rsid w:val="000C72E6"/>
    <w:rsid w:val="00111C3F"/>
    <w:rsid w:val="00156CBE"/>
    <w:rsid w:val="0016232C"/>
    <w:rsid w:val="00177C64"/>
    <w:rsid w:val="001B6829"/>
    <w:rsid w:val="001C0EA9"/>
    <w:rsid w:val="001C7007"/>
    <w:rsid w:val="001D3BEE"/>
    <w:rsid w:val="002176A4"/>
    <w:rsid w:val="00260455"/>
    <w:rsid w:val="00282135"/>
    <w:rsid w:val="002A2A51"/>
    <w:rsid w:val="002F5D50"/>
    <w:rsid w:val="00357296"/>
    <w:rsid w:val="00365CD3"/>
    <w:rsid w:val="00386A2D"/>
    <w:rsid w:val="00387AEC"/>
    <w:rsid w:val="003C2478"/>
    <w:rsid w:val="003D212C"/>
    <w:rsid w:val="003F5233"/>
    <w:rsid w:val="003F627F"/>
    <w:rsid w:val="00400FCE"/>
    <w:rsid w:val="0040685C"/>
    <w:rsid w:val="00437BED"/>
    <w:rsid w:val="00443181"/>
    <w:rsid w:val="00455FF2"/>
    <w:rsid w:val="00475A9A"/>
    <w:rsid w:val="004826E0"/>
    <w:rsid w:val="00496CFB"/>
    <w:rsid w:val="004B6D0A"/>
    <w:rsid w:val="00517E9D"/>
    <w:rsid w:val="00522F4D"/>
    <w:rsid w:val="005273CE"/>
    <w:rsid w:val="005523DE"/>
    <w:rsid w:val="005602DB"/>
    <w:rsid w:val="005840EB"/>
    <w:rsid w:val="00611A5F"/>
    <w:rsid w:val="006178DE"/>
    <w:rsid w:val="00631436"/>
    <w:rsid w:val="00647E51"/>
    <w:rsid w:val="00686051"/>
    <w:rsid w:val="006B327C"/>
    <w:rsid w:val="006F0C78"/>
    <w:rsid w:val="007306D0"/>
    <w:rsid w:val="0073507C"/>
    <w:rsid w:val="00777FBF"/>
    <w:rsid w:val="007E0D62"/>
    <w:rsid w:val="007F0D50"/>
    <w:rsid w:val="008058F0"/>
    <w:rsid w:val="00830C4B"/>
    <w:rsid w:val="00850F58"/>
    <w:rsid w:val="008542B0"/>
    <w:rsid w:val="008775FC"/>
    <w:rsid w:val="008A132E"/>
    <w:rsid w:val="008C45F3"/>
    <w:rsid w:val="00904F41"/>
    <w:rsid w:val="00910E38"/>
    <w:rsid w:val="00954AE4"/>
    <w:rsid w:val="00957ECD"/>
    <w:rsid w:val="009702C3"/>
    <w:rsid w:val="00990705"/>
    <w:rsid w:val="0099193C"/>
    <w:rsid w:val="009E0946"/>
    <w:rsid w:val="009F0851"/>
    <w:rsid w:val="00A00D26"/>
    <w:rsid w:val="00A6729E"/>
    <w:rsid w:val="00A67E4B"/>
    <w:rsid w:val="00A73636"/>
    <w:rsid w:val="00AD35A9"/>
    <w:rsid w:val="00B05399"/>
    <w:rsid w:val="00B5541C"/>
    <w:rsid w:val="00B731A9"/>
    <w:rsid w:val="00B81A2C"/>
    <w:rsid w:val="00C844B6"/>
    <w:rsid w:val="00CC3307"/>
    <w:rsid w:val="00CC46CB"/>
    <w:rsid w:val="00CE26B7"/>
    <w:rsid w:val="00D01D5E"/>
    <w:rsid w:val="00D34CEB"/>
    <w:rsid w:val="00D61D2C"/>
    <w:rsid w:val="00D71205"/>
    <w:rsid w:val="00D81809"/>
    <w:rsid w:val="00DD6AA7"/>
    <w:rsid w:val="00E24213"/>
    <w:rsid w:val="00E26495"/>
    <w:rsid w:val="00E35D69"/>
    <w:rsid w:val="00E567DE"/>
    <w:rsid w:val="00E6765F"/>
    <w:rsid w:val="00E82A15"/>
    <w:rsid w:val="00EF363C"/>
    <w:rsid w:val="00EF4A13"/>
    <w:rsid w:val="00F02FC9"/>
    <w:rsid w:val="00F13A46"/>
    <w:rsid w:val="00F6466F"/>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686051"/>
    <w:rPr>
      <w:color w:val="954F72" w:themeColor="followedHyperlink"/>
      <w:u w:val="single"/>
    </w:rPr>
  </w:style>
  <w:style w:type="character" w:customStyle="1" w:styleId="UnresolvedMention2">
    <w:name w:val="Unresolved Mention2"/>
    <w:basedOn w:val="DefaultParagraphFont"/>
    <w:uiPriority w:val="99"/>
    <w:semiHidden/>
    <w:unhideWhenUsed/>
    <w:rsid w:val="00686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66536083">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childhoodaustralia.org.au/our-publications/eca-code-ethics" TargetMode="External"/><Relationship Id="rId3" Type="http://schemas.openxmlformats.org/officeDocument/2006/relationships/settings" Target="settings.xml"/><Relationship Id="rId7" Type="http://schemas.openxmlformats.org/officeDocument/2006/relationships/hyperlink" Target="https://education.nsw.gov.au/teaching-and-learning/curriculum/preschool/policies-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cgi-bin/viewdoc/au/legis/nsw/consol_reg/eacsnr422/s168.html?context=1;query=168;mask_path=au/legis/nsw/consol_reg/eacsnr42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preschool/policies-and-procedures/staf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2018-06-15T01:54:00Z</cp:lastPrinted>
  <dcterms:created xsi:type="dcterms:W3CDTF">2020-03-13T02:09:00Z</dcterms:created>
  <dcterms:modified xsi:type="dcterms:W3CDTF">2020-03-13T02:09:00Z</dcterms:modified>
</cp:coreProperties>
</file>